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1FE" w:rsidRPr="00352544" w:rsidRDefault="00B903CB" w:rsidP="00E92497">
      <w:pPr>
        <w:pStyle w:val="StyleReLineNotBoldLeft0Firstline0"/>
        <w:spacing w:before="100" w:beforeAutospacing="1" w:after="120"/>
        <w:rPr>
          <w:b/>
          <w:smallCaps/>
          <w:sz w:val="20"/>
        </w:rPr>
      </w:pPr>
      <w:r>
        <w:rPr>
          <w:b/>
          <w:smallCaps/>
        </w:rPr>
        <w:tab/>
      </w:r>
      <w:r>
        <w:rPr>
          <w:b/>
          <w:smallCaps/>
        </w:rPr>
        <w:tab/>
      </w:r>
      <w:r>
        <w:rPr>
          <w:b/>
          <w:smallCaps/>
        </w:rPr>
        <w:tab/>
      </w:r>
      <w:r>
        <w:rPr>
          <w:b/>
          <w:smallCaps/>
        </w:rPr>
        <w:tab/>
      </w:r>
      <w:r w:rsidRPr="0037124E">
        <w:rPr>
          <w:b/>
          <w:smallCaps/>
          <w:sz w:val="20"/>
        </w:rPr>
        <w:tab/>
      </w:r>
      <w:r w:rsidRPr="0037124E">
        <w:rPr>
          <w:b/>
          <w:smallCaps/>
          <w:sz w:val="20"/>
        </w:rPr>
        <w:tab/>
      </w:r>
      <w:r w:rsidR="005C1E8E">
        <w:rPr>
          <w:b/>
          <w:smallCaps/>
          <w:sz w:val="20"/>
        </w:rPr>
        <w:t>Minutes</w:t>
      </w:r>
    </w:p>
    <w:p w:rsidR="005D7951" w:rsidRPr="00352544" w:rsidRDefault="00D857C5" w:rsidP="005D7951">
      <w:pPr>
        <w:pStyle w:val="StyleReLineNotBoldLeft0Firstline0"/>
        <w:jc w:val="center"/>
        <w:rPr>
          <w:sz w:val="20"/>
        </w:rPr>
      </w:pPr>
      <w:r w:rsidRPr="00352544">
        <w:rPr>
          <w:sz w:val="20"/>
        </w:rPr>
        <w:t>Executive Committee</w:t>
      </w:r>
      <w:r w:rsidR="005D7951" w:rsidRPr="00352544">
        <w:rPr>
          <w:sz w:val="20"/>
        </w:rPr>
        <w:t xml:space="preserve"> </w:t>
      </w:r>
    </w:p>
    <w:p w:rsidR="005D7951" w:rsidRPr="00352544" w:rsidRDefault="00D857C5" w:rsidP="00E92497">
      <w:pPr>
        <w:pStyle w:val="StyleReLineNotBoldLeft0Firstline0"/>
        <w:spacing w:after="120"/>
        <w:jc w:val="center"/>
        <w:rPr>
          <w:sz w:val="20"/>
        </w:rPr>
      </w:pPr>
      <w:r w:rsidRPr="00352544">
        <w:rPr>
          <w:sz w:val="20"/>
        </w:rPr>
        <w:t>Sustainable Future Section</w:t>
      </w:r>
    </w:p>
    <w:p w:rsidR="005D7951" w:rsidRPr="00352544" w:rsidRDefault="004C7E84" w:rsidP="005D7951">
      <w:pPr>
        <w:pStyle w:val="StyleCenteredAfter48pt"/>
        <w:spacing w:after="0"/>
        <w:rPr>
          <w:sz w:val="20"/>
        </w:rPr>
      </w:pPr>
      <w:r>
        <w:rPr>
          <w:sz w:val="20"/>
        </w:rPr>
        <w:t>October 7</w:t>
      </w:r>
      <w:r w:rsidR="00715419" w:rsidRPr="00352544">
        <w:rPr>
          <w:sz w:val="20"/>
        </w:rPr>
        <w:t>,</w:t>
      </w:r>
      <w:r w:rsidR="00D857C5" w:rsidRPr="00352544">
        <w:rPr>
          <w:sz w:val="20"/>
        </w:rPr>
        <w:t xml:space="preserve"> 20</w:t>
      </w:r>
      <w:r w:rsidR="00951E57" w:rsidRPr="00352544">
        <w:rPr>
          <w:sz w:val="20"/>
        </w:rPr>
        <w:t>1</w:t>
      </w:r>
      <w:r w:rsidR="00715419" w:rsidRPr="00352544">
        <w:rPr>
          <w:sz w:val="20"/>
        </w:rPr>
        <w:t>1</w:t>
      </w:r>
    </w:p>
    <w:p w:rsidR="00E02056" w:rsidRPr="00352544" w:rsidRDefault="009D2E01" w:rsidP="003A64E1">
      <w:pPr>
        <w:pStyle w:val="StyleCenteredAfter48pt"/>
        <w:spacing w:after="0"/>
        <w:rPr>
          <w:sz w:val="20"/>
        </w:rPr>
      </w:pPr>
      <w:r w:rsidRPr="00352544">
        <w:rPr>
          <w:sz w:val="20"/>
        </w:rPr>
        <w:t>9</w:t>
      </w:r>
      <w:r w:rsidR="00647202" w:rsidRPr="00352544">
        <w:rPr>
          <w:sz w:val="20"/>
        </w:rPr>
        <w:t>:</w:t>
      </w:r>
      <w:r w:rsidR="00E47F58" w:rsidRPr="00352544">
        <w:rPr>
          <w:sz w:val="20"/>
        </w:rPr>
        <w:t>0</w:t>
      </w:r>
      <w:r w:rsidR="00647202" w:rsidRPr="00352544">
        <w:rPr>
          <w:sz w:val="20"/>
        </w:rPr>
        <w:t>0</w:t>
      </w:r>
      <w:r w:rsidR="005D7951" w:rsidRPr="00352544">
        <w:rPr>
          <w:sz w:val="20"/>
        </w:rPr>
        <w:t xml:space="preserve"> </w:t>
      </w:r>
      <w:proofErr w:type="gramStart"/>
      <w:r w:rsidR="00AE2A18" w:rsidRPr="00352544">
        <w:rPr>
          <w:sz w:val="20"/>
        </w:rPr>
        <w:t>AM</w:t>
      </w:r>
      <w:proofErr w:type="gramEnd"/>
      <w:r w:rsidR="00810B55">
        <w:rPr>
          <w:sz w:val="20"/>
        </w:rPr>
        <w:t xml:space="preserve"> to Noon</w:t>
      </w:r>
    </w:p>
    <w:p w:rsidR="00215FBA" w:rsidRPr="00352544" w:rsidRDefault="004C7E84" w:rsidP="00215FBA">
      <w:pPr>
        <w:pStyle w:val="StyleCenteredAfter48pt"/>
        <w:spacing w:after="0"/>
        <w:rPr>
          <w:sz w:val="20"/>
        </w:rPr>
      </w:pPr>
      <w:r>
        <w:rPr>
          <w:sz w:val="20"/>
        </w:rPr>
        <w:t xml:space="preserve">Miller Nash </w:t>
      </w:r>
      <w:r w:rsidR="00215FBA" w:rsidRPr="00352544">
        <w:rPr>
          <w:sz w:val="20"/>
        </w:rPr>
        <w:t>LLP</w:t>
      </w:r>
    </w:p>
    <w:p w:rsidR="00215FBA" w:rsidRPr="00352544" w:rsidRDefault="004C7E84" w:rsidP="00215FBA">
      <w:pPr>
        <w:pStyle w:val="StyleCenteredAfter48pt"/>
        <w:spacing w:after="0"/>
        <w:rPr>
          <w:sz w:val="20"/>
        </w:rPr>
      </w:pPr>
      <w:r w:rsidRPr="00FA6089">
        <w:rPr>
          <w:sz w:val="20"/>
        </w:rPr>
        <w:t>111 SW Fifth Avenue, Suite 3400, Portland</w:t>
      </w:r>
      <w:r w:rsidRPr="00352544">
        <w:rPr>
          <w:sz w:val="20"/>
        </w:rPr>
        <w:t xml:space="preserve"> </w:t>
      </w:r>
    </w:p>
    <w:p w:rsidR="001727A1" w:rsidRPr="00352544" w:rsidRDefault="001727A1" w:rsidP="00E029C3">
      <w:pPr>
        <w:pStyle w:val="StyleCenteredAfter48pt"/>
        <w:spacing w:after="0"/>
        <w:rPr>
          <w:sz w:val="20"/>
        </w:rPr>
      </w:pPr>
    </w:p>
    <w:p w:rsidR="00890AE1" w:rsidRDefault="009C75E9" w:rsidP="00583B06">
      <w:pPr>
        <w:pStyle w:val="StyleCenteredAfter48pt"/>
        <w:tabs>
          <w:tab w:val="left" w:pos="360"/>
        </w:tabs>
        <w:spacing w:after="240"/>
        <w:jc w:val="left"/>
        <w:rPr>
          <w:sz w:val="20"/>
        </w:rPr>
      </w:pPr>
      <w:r>
        <w:rPr>
          <w:sz w:val="20"/>
        </w:rPr>
        <w:t>Attending: Jim K</w:t>
      </w:r>
      <w:r w:rsidR="00D00757">
        <w:rPr>
          <w:sz w:val="20"/>
        </w:rPr>
        <w:t>ennedy</w:t>
      </w:r>
      <w:r>
        <w:rPr>
          <w:sz w:val="20"/>
        </w:rPr>
        <w:t>, Diane H</w:t>
      </w:r>
      <w:r w:rsidR="00D00757">
        <w:rPr>
          <w:sz w:val="20"/>
        </w:rPr>
        <w:t>enkels</w:t>
      </w:r>
      <w:r>
        <w:rPr>
          <w:sz w:val="20"/>
        </w:rPr>
        <w:t>, Michelle S</w:t>
      </w:r>
      <w:r w:rsidR="00D00757">
        <w:rPr>
          <w:sz w:val="20"/>
        </w:rPr>
        <w:t>later</w:t>
      </w:r>
      <w:r>
        <w:rPr>
          <w:sz w:val="20"/>
        </w:rPr>
        <w:t>, Dick R</w:t>
      </w:r>
      <w:r w:rsidR="00D00757">
        <w:rPr>
          <w:sz w:val="20"/>
        </w:rPr>
        <w:t>oy</w:t>
      </w:r>
      <w:r>
        <w:rPr>
          <w:sz w:val="20"/>
        </w:rPr>
        <w:t>, Jennifer G</w:t>
      </w:r>
      <w:r w:rsidR="00D00757">
        <w:rPr>
          <w:sz w:val="20"/>
        </w:rPr>
        <w:t>ates</w:t>
      </w:r>
      <w:r>
        <w:rPr>
          <w:sz w:val="20"/>
        </w:rPr>
        <w:t xml:space="preserve">, </w:t>
      </w:r>
      <w:proofErr w:type="gramStart"/>
      <w:r>
        <w:rPr>
          <w:sz w:val="20"/>
        </w:rPr>
        <w:t>Robin</w:t>
      </w:r>
      <w:proofErr w:type="gramEnd"/>
      <w:r>
        <w:rPr>
          <w:sz w:val="20"/>
        </w:rPr>
        <w:t xml:space="preserve"> S</w:t>
      </w:r>
      <w:r w:rsidR="00D00757">
        <w:rPr>
          <w:sz w:val="20"/>
        </w:rPr>
        <w:t>eifried</w:t>
      </w:r>
      <w:r>
        <w:rPr>
          <w:sz w:val="20"/>
        </w:rPr>
        <w:t>., Dallas D</w:t>
      </w:r>
      <w:r w:rsidR="00D00757">
        <w:rPr>
          <w:sz w:val="20"/>
        </w:rPr>
        <w:t>eLuca</w:t>
      </w:r>
      <w:r>
        <w:rPr>
          <w:sz w:val="20"/>
        </w:rPr>
        <w:t>, Rod W</w:t>
      </w:r>
      <w:r w:rsidR="00D00757">
        <w:rPr>
          <w:sz w:val="20"/>
        </w:rPr>
        <w:t>egener</w:t>
      </w:r>
      <w:r>
        <w:rPr>
          <w:sz w:val="20"/>
        </w:rPr>
        <w:t xml:space="preserve">, </w:t>
      </w:r>
      <w:r w:rsidR="00D00757">
        <w:rPr>
          <w:sz w:val="20"/>
        </w:rPr>
        <w:t xml:space="preserve">and Pat Neill, plus </w:t>
      </w:r>
      <w:r w:rsidR="0001713E">
        <w:rPr>
          <w:sz w:val="20"/>
        </w:rPr>
        <w:t>Bobby Mauger, guest</w:t>
      </w:r>
      <w:r>
        <w:rPr>
          <w:sz w:val="20"/>
        </w:rPr>
        <w:t>.</w:t>
      </w:r>
    </w:p>
    <w:p w:rsidR="005F7A20" w:rsidRPr="00352544" w:rsidRDefault="005F7A20" w:rsidP="00583B06">
      <w:pPr>
        <w:pStyle w:val="StyleCenteredAfter48pt"/>
        <w:tabs>
          <w:tab w:val="left" w:pos="360"/>
        </w:tabs>
        <w:spacing w:after="240"/>
        <w:jc w:val="left"/>
        <w:rPr>
          <w:sz w:val="20"/>
        </w:rPr>
      </w:pPr>
      <w:r>
        <w:rPr>
          <w:sz w:val="20"/>
        </w:rPr>
        <w:t xml:space="preserve">Excused absences: Amie </w:t>
      </w:r>
      <w:r w:rsidR="008D7ABA">
        <w:rPr>
          <w:sz w:val="20"/>
        </w:rPr>
        <w:t xml:space="preserve">Jamieson </w:t>
      </w:r>
      <w:r>
        <w:rPr>
          <w:sz w:val="20"/>
        </w:rPr>
        <w:t>and Ellen</w:t>
      </w:r>
      <w:r w:rsidR="008D7ABA">
        <w:rPr>
          <w:sz w:val="20"/>
        </w:rPr>
        <w:t xml:space="preserve"> Grover</w:t>
      </w:r>
      <w:r>
        <w:rPr>
          <w:sz w:val="20"/>
        </w:rPr>
        <w:t>.</w:t>
      </w:r>
    </w:p>
    <w:p w:rsidR="009C2F6A" w:rsidRDefault="004C7E84" w:rsidP="009C75E9">
      <w:pPr>
        <w:pStyle w:val="StyleCenteredAfter48pt"/>
        <w:numPr>
          <w:ilvl w:val="0"/>
          <w:numId w:val="23"/>
        </w:numPr>
        <w:tabs>
          <w:tab w:val="left" w:pos="360"/>
        </w:tabs>
        <w:spacing w:after="240"/>
        <w:jc w:val="left"/>
        <w:rPr>
          <w:sz w:val="20"/>
        </w:rPr>
      </w:pPr>
      <w:r>
        <w:rPr>
          <w:sz w:val="20"/>
        </w:rPr>
        <w:t>Opening Remarks</w:t>
      </w:r>
      <w:r w:rsidR="006615A7" w:rsidRPr="00352544">
        <w:rPr>
          <w:sz w:val="20"/>
        </w:rPr>
        <w:t>--</w:t>
      </w:r>
      <w:r w:rsidR="009C2F6A" w:rsidRPr="00352544">
        <w:rPr>
          <w:sz w:val="20"/>
        </w:rPr>
        <w:t>Jim</w:t>
      </w:r>
      <w:r w:rsidR="005D6E03" w:rsidRPr="00352544">
        <w:rPr>
          <w:sz w:val="20"/>
        </w:rPr>
        <w:t xml:space="preserve">   </w:t>
      </w:r>
    </w:p>
    <w:p w:rsidR="009C75E9" w:rsidRDefault="009C75E9" w:rsidP="009C75E9">
      <w:pPr>
        <w:pStyle w:val="StyleCenteredAfter48pt"/>
        <w:numPr>
          <w:ilvl w:val="1"/>
          <w:numId w:val="23"/>
        </w:numPr>
        <w:tabs>
          <w:tab w:val="left" w:pos="360"/>
        </w:tabs>
        <w:spacing w:after="240"/>
        <w:jc w:val="left"/>
        <w:rPr>
          <w:sz w:val="20"/>
        </w:rPr>
      </w:pPr>
      <w:r>
        <w:rPr>
          <w:sz w:val="20"/>
        </w:rPr>
        <w:t>Dick had been exchangin</w:t>
      </w:r>
      <w:r w:rsidR="00303278">
        <w:rPr>
          <w:sz w:val="20"/>
        </w:rPr>
        <w:t xml:space="preserve">g ideas with Zack </w:t>
      </w:r>
      <w:proofErr w:type="spellStart"/>
      <w:r w:rsidR="00303278">
        <w:rPr>
          <w:sz w:val="20"/>
        </w:rPr>
        <w:t>Brugman</w:t>
      </w:r>
      <w:proofErr w:type="spellEnd"/>
      <w:r w:rsidR="00303278">
        <w:rPr>
          <w:sz w:val="20"/>
        </w:rPr>
        <w:t xml:space="preserve"> </w:t>
      </w:r>
      <w:r>
        <w:rPr>
          <w:sz w:val="20"/>
        </w:rPr>
        <w:t xml:space="preserve">and introduced him to Jim.  Zack is working on </w:t>
      </w:r>
      <w:r w:rsidR="0050595F">
        <w:rPr>
          <w:sz w:val="20"/>
        </w:rPr>
        <w:t xml:space="preserve">a </w:t>
      </w:r>
      <w:r>
        <w:rPr>
          <w:sz w:val="20"/>
        </w:rPr>
        <w:t xml:space="preserve">book </w:t>
      </w:r>
      <w:r w:rsidR="0050595F">
        <w:rPr>
          <w:sz w:val="20"/>
        </w:rPr>
        <w:t xml:space="preserve">tracing </w:t>
      </w:r>
      <w:r>
        <w:rPr>
          <w:sz w:val="20"/>
        </w:rPr>
        <w:t>sustainability</w:t>
      </w:r>
      <w:r w:rsidR="0050595F">
        <w:rPr>
          <w:sz w:val="20"/>
        </w:rPr>
        <w:t>’s</w:t>
      </w:r>
      <w:r>
        <w:rPr>
          <w:sz w:val="20"/>
        </w:rPr>
        <w:t xml:space="preserve"> connection to the Founders of the United States</w:t>
      </w:r>
      <w:r w:rsidR="00415F8E">
        <w:rPr>
          <w:sz w:val="20"/>
        </w:rPr>
        <w:t>.  Jim quoted</w:t>
      </w:r>
      <w:r>
        <w:rPr>
          <w:sz w:val="20"/>
        </w:rPr>
        <w:t xml:space="preserve"> </w:t>
      </w:r>
      <w:r w:rsidR="00415F8E">
        <w:rPr>
          <w:sz w:val="20"/>
        </w:rPr>
        <w:t xml:space="preserve">an exchange of </w:t>
      </w:r>
      <w:r>
        <w:rPr>
          <w:sz w:val="20"/>
        </w:rPr>
        <w:t>let</w:t>
      </w:r>
      <w:r w:rsidR="0050595F">
        <w:rPr>
          <w:sz w:val="20"/>
        </w:rPr>
        <w:t>ters of Jefferson and Madison.</w:t>
      </w:r>
    </w:p>
    <w:p w:rsidR="009C75E9" w:rsidRDefault="0050595F" w:rsidP="009C75E9">
      <w:pPr>
        <w:pStyle w:val="StyleCenteredAfter48pt"/>
        <w:numPr>
          <w:ilvl w:val="1"/>
          <w:numId w:val="23"/>
        </w:numPr>
        <w:tabs>
          <w:tab w:val="left" w:pos="360"/>
        </w:tabs>
        <w:spacing w:after="240"/>
        <w:jc w:val="left"/>
        <w:rPr>
          <w:sz w:val="20"/>
        </w:rPr>
      </w:pPr>
      <w:r>
        <w:rPr>
          <w:sz w:val="20"/>
        </w:rPr>
        <w:t>The Section hosted a f</w:t>
      </w:r>
      <w:r w:rsidR="009C75E9">
        <w:rPr>
          <w:sz w:val="20"/>
        </w:rPr>
        <w:t>antastic program on Ecosystem Services</w:t>
      </w:r>
      <w:r w:rsidR="00415F8E">
        <w:rPr>
          <w:sz w:val="20"/>
        </w:rPr>
        <w:t xml:space="preserve"> on October 6</w:t>
      </w:r>
      <w:r w:rsidR="009C75E9">
        <w:rPr>
          <w:sz w:val="20"/>
        </w:rPr>
        <w:t xml:space="preserve">.  The dual-fee registration system resulted in </w:t>
      </w:r>
      <w:r>
        <w:rPr>
          <w:sz w:val="20"/>
        </w:rPr>
        <w:t xml:space="preserve">an </w:t>
      </w:r>
      <w:r w:rsidR="009C75E9">
        <w:rPr>
          <w:sz w:val="20"/>
        </w:rPr>
        <w:t xml:space="preserve">increase in membership at event.  </w:t>
      </w:r>
    </w:p>
    <w:p w:rsidR="009C75E9" w:rsidRDefault="009C75E9" w:rsidP="009C75E9">
      <w:pPr>
        <w:pStyle w:val="StyleCenteredAfter48pt"/>
        <w:numPr>
          <w:ilvl w:val="1"/>
          <w:numId w:val="23"/>
        </w:numPr>
        <w:tabs>
          <w:tab w:val="left" w:pos="360"/>
        </w:tabs>
        <w:spacing w:after="240"/>
        <w:jc w:val="left"/>
        <w:rPr>
          <w:sz w:val="20"/>
        </w:rPr>
      </w:pPr>
      <w:r>
        <w:rPr>
          <w:sz w:val="20"/>
        </w:rPr>
        <w:t xml:space="preserve">Also, </w:t>
      </w:r>
      <w:r w:rsidR="0050595F">
        <w:rPr>
          <w:sz w:val="20"/>
        </w:rPr>
        <w:t xml:space="preserve">the Section will </w:t>
      </w:r>
      <w:r>
        <w:rPr>
          <w:sz w:val="20"/>
        </w:rPr>
        <w:t>limit</w:t>
      </w:r>
      <w:r w:rsidR="0050595F">
        <w:rPr>
          <w:sz w:val="20"/>
        </w:rPr>
        <w:t xml:space="preserve"> telephone</w:t>
      </w:r>
      <w:r>
        <w:rPr>
          <w:sz w:val="20"/>
        </w:rPr>
        <w:t xml:space="preserve"> call-in to Land Trust Program to section members, expecting that that will increase membership</w:t>
      </w:r>
      <w:r w:rsidR="0050595F">
        <w:rPr>
          <w:sz w:val="20"/>
        </w:rPr>
        <w:t>, or at least reduce costs</w:t>
      </w:r>
      <w:r>
        <w:rPr>
          <w:sz w:val="20"/>
        </w:rPr>
        <w:t>.  We have capacity for 80 people at the White Stag building for this event.</w:t>
      </w:r>
    </w:p>
    <w:p w:rsidR="009C75E9" w:rsidRDefault="009C75E9" w:rsidP="009C75E9">
      <w:pPr>
        <w:pStyle w:val="StyleCenteredAfter48pt"/>
        <w:numPr>
          <w:ilvl w:val="1"/>
          <w:numId w:val="23"/>
        </w:numPr>
        <w:tabs>
          <w:tab w:val="left" w:pos="360"/>
        </w:tabs>
        <w:spacing w:after="240"/>
        <w:jc w:val="left"/>
        <w:rPr>
          <w:sz w:val="20"/>
        </w:rPr>
      </w:pPr>
      <w:r>
        <w:rPr>
          <w:sz w:val="20"/>
        </w:rPr>
        <w:t>Convocation on Equality 2011 for Nov. 4, 2011 announced.</w:t>
      </w:r>
      <w:r w:rsidR="00D54512">
        <w:rPr>
          <w:sz w:val="20"/>
        </w:rPr>
        <w:t xml:space="preserve">  It is sponsored by the Diversity Section of the OSB.</w:t>
      </w:r>
    </w:p>
    <w:p w:rsidR="001648E3" w:rsidRPr="00352544" w:rsidRDefault="001648E3" w:rsidP="009C75E9">
      <w:pPr>
        <w:pStyle w:val="StyleCenteredAfter48pt"/>
        <w:numPr>
          <w:ilvl w:val="1"/>
          <w:numId w:val="23"/>
        </w:numPr>
        <w:tabs>
          <w:tab w:val="left" w:pos="360"/>
        </w:tabs>
        <w:spacing w:after="240"/>
        <w:jc w:val="left"/>
        <w:rPr>
          <w:sz w:val="20"/>
        </w:rPr>
      </w:pPr>
      <w:r>
        <w:rPr>
          <w:sz w:val="20"/>
        </w:rPr>
        <w:t>Diane is in discussions with the Utah Bar Association to make a presentation to that Bar on sustainability.</w:t>
      </w:r>
    </w:p>
    <w:p w:rsidR="009C75E9" w:rsidRPr="00352544" w:rsidRDefault="009C2F6A" w:rsidP="001662D7">
      <w:pPr>
        <w:pStyle w:val="StyleCenteredAfter48pt"/>
        <w:tabs>
          <w:tab w:val="left" w:pos="360"/>
        </w:tabs>
        <w:spacing w:after="240"/>
        <w:jc w:val="left"/>
        <w:rPr>
          <w:sz w:val="20"/>
        </w:rPr>
      </w:pPr>
      <w:r w:rsidRPr="00352544">
        <w:rPr>
          <w:sz w:val="20"/>
        </w:rPr>
        <w:tab/>
        <w:t>2.</w:t>
      </w:r>
      <w:r w:rsidRPr="00352544">
        <w:rPr>
          <w:sz w:val="20"/>
        </w:rPr>
        <w:tab/>
      </w:r>
      <w:r w:rsidR="0050595F">
        <w:rPr>
          <w:sz w:val="20"/>
        </w:rPr>
        <w:t>Discuss</w:t>
      </w:r>
      <w:r w:rsidR="00583B06" w:rsidRPr="00352544">
        <w:rPr>
          <w:sz w:val="20"/>
        </w:rPr>
        <w:t xml:space="preserve"> Minutes of </w:t>
      </w:r>
      <w:r w:rsidR="00215FBA" w:rsidRPr="00352544">
        <w:rPr>
          <w:sz w:val="20"/>
        </w:rPr>
        <w:t>August 5</w:t>
      </w:r>
      <w:r w:rsidR="004F21B4" w:rsidRPr="00352544">
        <w:rPr>
          <w:sz w:val="20"/>
        </w:rPr>
        <w:t xml:space="preserve"> </w:t>
      </w:r>
      <w:r w:rsidR="004C7E84">
        <w:rPr>
          <w:sz w:val="20"/>
        </w:rPr>
        <w:t xml:space="preserve">and September 9 </w:t>
      </w:r>
      <w:r w:rsidR="00BF0AF2" w:rsidRPr="00352544">
        <w:rPr>
          <w:sz w:val="20"/>
        </w:rPr>
        <w:t xml:space="preserve">Executive Committee </w:t>
      </w:r>
      <w:r w:rsidR="00583B06" w:rsidRPr="00352544">
        <w:rPr>
          <w:sz w:val="20"/>
        </w:rPr>
        <w:t>Meeting</w:t>
      </w:r>
      <w:r w:rsidR="00E352E5" w:rsidRPr="00352544">
        <w:rPr>
          <w:sz w:val="20"/>
        </w:rPr>
        <w:t>s</w:t>
      </w:r>
      <w:r w:rsidR="001C2425" w:rsidRPr="00352544">
        <w:rPr>
          <w:sz w:val="20"/>
        </w:rPr>
        <w:t xml:space="preserve">  </w:t>
      </w:r>
      <w:r w:rsidR="00304821" w:rsidRPr="00352544">
        <w:rPr>
          <w:sz w:val="20"/>
        </w:rPr>
        <w:t xml:space="preserve"> (</w:t>
      </w:r>
      <w:r w:rsidR="0050595F">
        <w:rPr>
          <w:sz w:val="20"/>
        </w:rPr>
        <w:t xml:space="preserve">both </w:t>
      </w:r>
      <w:r w:rsidR="0050595F">
        <w:rPr>
          <w:i/>
          <w:sz w:val="20"/>
        </w:rPr>
        <w:t>approved.</w:t>
      </w:r>
      <w:r w:rsidR="00304821" w:rsidRPr="00352544">
        <w:rPr>
          <w:sz w:val="20"/>
        </w:rPr>
        <w:t>)</w:t>
      </w:r>
    </w:p>
    <w:p w:rsidR="000902D0" w:rsidRDefault="00F20A31" w:rsidP="00F47B1F">
      <w:pPr>
        <w:pStyle w:val="StyleCenteredAfter48pt"/>
        <w:tabs>
          <w:tab w:val="left" w:pos="360"/>
        </w:tabs>
        <w:spacing w:after="240"/>
        <w:jc w:val="left"/>
        <w:rPr>
          <w:sz w:val="20"/>
        </w:rPr>
      </w:pPr>
      <w:r w:rsidRPr="00352544">
        <w:rPr>
          <w:sz w:val="20"/>
        </w:rPr>
        <w:tab/>
      </w:r>
      <w:r w:rsidR="00E352E5" w:rsidRPr="00352544">
        <w:rPr>
          <w:sz w:val="20"/>
        </w:rPr>
        <w:t>3</w:t>
      </w:r>
      <w:r w:rsidRPr="00352544">
        <w:rPr>
          <w:sz w:val="20"/>
        </w:rPr>
        <w:t>.</w:t>
      </w:r>
      <w:r w:rsidR="000902D0">
        <w:rPr>
          <w:sz w:val="20"/>
        </w:rPr>
        <w:tab/>
        <w:t>Inclusion of Best Practices on Web Site</w:t>
      </w:r>
      <w:r w:rsidR="000902D0" w:rsidRPr="00352544">
        <w:rPr>
          <w:sz w:val="20"/>
        </w:rPr>
        <w:t>--</w:t>
      </w:r>
      <w:r w:rsidR="000902D0">
        <w:rPr>
          <w:sz w:val="20"/>
        </w:rPr>
        <w:t xml:space="preserve">Diane and Bobby Mauger   </w:t>
      </w:r>
      <w:r w:rsidR="000902D0" w:rsidRPr="00352544">
        <w:rPr>
          <w:sz w:val="20"/>
        </w:rPr>
        <w:t>(</w:t>
      </w:r>
      <w:r w:rsidR="000902D0" w:rsidRPr="00352544">
        <w:rPr>
          <w:i/>
          <w:sz w:val="20"/>
        </w:rPr>
        <w:t>Report</w:t>
      </w:r>
      <w:r w:rsidR="000902D0" w:rsidRPr="00352544">
        <w:rPr>
          <w:sz w:val="20"/>
        </w:rPr>
        <w:t>)</w:t>
      </w:r>
    </w:p>
    <w:p w:rsidR="009C75E9" w:rsidRDefault="009C75E9" w:rsidP="009C75E9">
      <w:pPr>
        <w:pStyle w:val="StyleCenteredAfter48pt"/>
        <w:numPr>
          <w:ilvl w:val="0"/>
          <w:numId w:val="24"/>
        </w:numPr>
        <w:tabs>
          <w:tab w:val="left" w:pos="360"/>
        </w:tabs>
        <w:spacing w:after="240"/>
        <w:jc w:val="left"/>
        <w:rPr>
          <w:sz w:val="20"/>
        </w:rPr>
      </w:pPr>
      <w:r>
        <w:rPr>
          <w:sz w:val="20"/>
        </w:rPr>
        <w:t xml:space="preserve">Bobby and Diane led discussion.  Stacey Mark, partner at </w:t>
      </w:r>
      <w:proofErr w:type="spellStart"/>
      <w:r>
        <w:rPr>
          <w:sz w:val="20"/>
        </w:rPr>
        <w:t>Ater</w:t>
      </w:r>
      <w:proofErr w:type="spellEnd"/>
      <w:r>
        <w:rPr>
          <w:sz w:val="20"/>
        </w:rPr>
        <w:t xml:space="preserve"> Wynne</w:t>
      </w:r>
      <w:r w:rsidR="0050595F">
        <w:rPr>
          <w:sz w:val="20"/>
        </w:rPr>
        <w:t>,</w:t>
      </w:r>
      <w:r>
        <w:rPr>
          <w:sz w:val="20"/>
        </w:rPr>
        <w:t xml:space="preserve"> is leading subcommittee, </w:t>
      </w:r>
      <w:r w:rsidR="008D7ABA">
        <w:rPr>
          <w:sz w:val="20"/>
        </w:rPr>
        <w:t>which includes</w:t>
      </w:r>
      <w:r>
        <w:rPr>
          <w:sz w:val="20"/>
        </w:rPr>
        <w:t xml:space="preserve"> Dawn Winalski.</w:t>
      </w:r>
    </w:p>
    <w:p w:rsidR="0050595F" w:rsidRDefault="009C75E9" w:rsidP="009C75E9">
      <w:pPr>
        <w:pStyle w:val="StyleCenteredAfter48pt"/>
        <w:numPr>
          <w:ilvl w:val="0"/>
          <w:numId w:val="24"/>
        </w:numPr>
        <w:tabs>
          <w:tab w:val="left" w:pos="360"/>
        </w:tabs>
        <w:spacing w:after="240"/>
        <w:jc w:val="left"/>
        <w:rPr>
          <w:sz w:val="20"/>
        </w:rPr>
      </w:pPr>
      <w:r>
        <w:rPr>
          <w:sz w:val="20"/>
        </w:rPr>
        <w:t xml:space="preserve">Subcommittee task is to write-up individual law firms’ best office practices.  Subcommittee members contact the firms </w:t>
      </w:r>
      <w:r w:rsidR="0050595F">
        <w:rPr>
          <w:sz w:val="20"/>
        </w:rPr>
        <w:t xml:space="preserve">to work with firm for a write-up of a best practice. </w:t>
      </w:r>
    </w:p>
    <w:p w:rsidR="009C75E9" w:rsidRDefault="0050595F" w:rsidP="009C75E9">
      <w:pPr>
        <w:pStyle w:val="StyleCenteredAfter48pt"/>
        <w:numPr>
          <w:ilvl w:val="0"/>
          <w:numId w:val="24"/>
        </w:numPr>
        <w:tabs>
          <w:tab w:val="left" w:pos="360"/>
        </w:tabs>
        <w:spacing w:after="240"/>
        <w:jc w:val="left"/>
        <w:rPr>
          <w:sz w:val="20"/>
        </w:rPr>
      </w:pPr>
      <w:r>
        <w:rPr>
          <w:sz w:val="20"/>
        </w:rPr>
        <w:t xml:space="preserve">The subcommittee will determine </w:t>
      </w:r>
      <w:r w:rsidR="009C75E9">
        <w:rPr>
          <w:sz w:val="20"/>
        </w:rPr>
        <w:t>best method for publicizing that practice, either in newsletter or website or elsewhere.</w:t>
      </w:r>
    </w:p>
    <w:p w:rsidR="009C75E9" w:rsidRDefault="00D54512" w:rsidP="009C75E9">
      <w:pPr>
        <w:pStyle w:val="StyleCenteredAfter48pt"/>
        <w:numPr>
          <w:ilvl w:val="0"/>
          <w:numId w:val="24"/>
        </w:numPr>
        <w:tabs>
          <w:tab w:val="left" w:pos="360"/>
        </w:tabs>
        <w:spacing w:after="240"/>
        <w:jc w:val="left"/>
        <w:rPr>
          <w:sz w:val="20"/>
        </w:rPr>
      </w:pPr>
      <w:r>
        <w:rPr>
          <w:sz w:val="20"/>
        </w:rPr>
        <w:t>Bobby listed firms he and subcommittee have contacted.</w:t>
      </w:r>
    </w:p>
    <w:p w:rsidR="00D54512" w:rsidRDefault="00D54512" w:rsidP="009C75E9">
      <w:pPr>
        <w:pStyle w:val="StyleCenteredAfter48pt"/>
        <w:numPr>
          <w:ilvl w:val="0"/>
          <w:numId w:val="24"/>
        </w:numPr>
        <w:tabs>
          <w:tab w:val="left" w:pos="360"/>
        </w:tabs>
        <w:spacing w:after="240"/>
        <w:jc w:val="left"/>
        <w:rPr>
          <w:sz w:val="20"/>
        </w:rPr>
      </w:pPr>
      <w:r>
        <w:rPr>
          <w:sz w:val="20"/>
        </w:rPr>
        <w:t xml:space="preserve">Diane and Bobby explained the proposal for the interactive component of the program.  </w:t>
      </w:r>
    </w:p>
    <w:p w:rsidR="00D54512" w:rsidRDefault="00D54512" w:rsidP="00D54512">
      <w:pPr>
        <w:pStyle w:val="StyleCenteredAfter48pt"/>
        <w:numPr>
          <w:ilvl w:val="1"/>
          <w:numId w:val="24"/>
        </w:numPr>
        <w:tabs>
          <w:tab w:val="left" w:pos="360"/>
        </w:tabs>
        <w:spacing w:after="240"/>
        <w:jc w:val="left"/>
        <w:rPr>
          <w:sz w:val="20"/>
        </w:rPr>
      </w:pPr>
      <w:r>
        <w:rPr>
          <w:sz w:val="20"/>
        </w:rPr>
        <w:lastRenderedPageBreak/>
        <w:t>Short narrative of practice steps for each best practice.  500-word article by attorney or staff members from law firm that implemented the practice.</w:t>
      </w:r>
    </w:p>
    <w:p w:rsidR="00D54512" w:rsidRDefault="00D54512" w:rsidP="00D54512">
      <w:pPr>
        <w:pStyle w:val="StyleCenteredAfter48pt"/>
        <w:numPr>
          <w:ilvl w:val="1"/>
          <w:numId w:val="24"/>
        </w:numPr>
        <w:tabs>
          <w:tab w:val="left" w:pos="360"/>
        </w:tabs>
        <w:spacing w:after="240"/>
        <w:jc w:val="left"/>
        <w:rPr>
          <w:sz w:val="20"/>
        </w:rPr>
      </w:pPr>
      <w:r>
        <w:rPr>
          <w:sz w:val="20"/>
        </w:rPr>
        <w:t>Connected to that is a moderated blog</w:t>
      </w:r>
      <w:r w:rsidR="0050595F">
        <w:rPr>
          <w:sz w:val="20"/>
        </w:rPr>
        <w:t xml:space="preserve"> on Section website</w:t>
      </w:r>
      <w:r>
        <w:rPr>
          <w:sz w:val="20"/>
        </w:rPr>
        <w:t>.</w:t>
      </w:r>
    </w:p>
    <w:p w:rsidR="00D54512" w:rsidRDefault="00D54512" w:rsidP="00D54512">
      <w:pPr>
        <w:pStyle w:val="StyleCenteredAfter48pt"/>
        <w:numPr>
          <w:ilvl w:val="0"/>
          <w:numId w:val="24"/>
        </w:numPr>
        <w:tabs>
          <w:tab w:val="left" w:pos="360"/>
        </w:tabs>
        <w:spacing w:after="240"/>
        <w:jc w:val="left"/>
        <w:rPr>
          <w:sz w:val="20"/>
        </w:rPr>
      </w:pPr>
      <w:r>
        <w:rPr>
          <w:sz w:val="20"/>
        </w:rPr>
        <w:t>Examples of best practices: compo</w:t>
      </w:r>
      <w:r w:rsidR="0050595F">
        <w:rPr>
          <w:sz w:val="20"/>
        </w:rPr>
        <w:t>sting implementation in-</w:t>
      </w:r>
      <w:r>
        <w:rPr>
          <w:sz w:val="20"/>
        </w:rPr>
        <w:t xml:space="preserve">office; </w:t>
      </w:r>
      <w:proofErr w:type="spellStart"/>
      <w:r>
        <w:rPr>
          <w:sz w:val="20"/>
        </w:rPr>
        <w:t>Schwabe’s</w:t>
      </w:r>
      <w:proofErr w:type="spellEnd"/>
      <w:r>
        <w:rPr>
          <w:sz w:val="20"/>
        </w:rPr>
        <w:t xml:space="preserve"> program with Starbucks in the building to use re-usable </w:t>
      </w:r>
      <w:proofErr w:type="spellStart"/>
      <w:r>
        <w:rPr>
          <w:sz w:val="20"/>
        </w:rPr>
        <w:t>Schwabe</w:t>
      </w:r>
      <w:proofErr w:type="spellEnd"/>
      <w:r>
        <w:rPr>
          <w:sz w:val="20"/>
        </w:rPr>
        <w:t xml:space="preserve">/Starbucks mugs.  </w:t>
      </w:r>
      <w:proofErr w:type="spellStart"/>
      <w:r>
        <w:rPr>
          <w:sz w:val="20"/>
        </w:rPr>
        <w:t>Subcommitee</w:t>
      </w:r>
      <w:proofErr w:type="spellEnd"/>
      <w:r>
        <w:rPr>
          <w:sz w:val="20"/>
        </w:rPr>
        <w:t xml:space="preserve"> will take more examples from the submissions from the nominations for the awards program.</w:t>
      </w:r>
    </w:p>
    <w:p w:rsidR="00D54512" w:rsidRDefault="00D54512" w:rsidP="00D54512">
      <w:pPr>
        <w:pStyle w:val="StyleCenteredAfter48pt"/>
        <w:numPr>
          <w:ilvl w:val="0"/>
          <w:numId w:val="24"/>
        </w:numPr>
        <w:tabs>
          <w:tab w:val="left" w:pos="360"/>
        </w:tabs>
        <w:spacing w:after="240"/>
        <w:jc w:val="left"/>
        <w:rPr>
          <w:sz w:val="20"/>
        </w:rPr>
      </w:pPr>
      <w:r>
        <w:rPr>
          <w:sz w:val="20"/>
        </w:rPr>
        <w:t xml:space="preserve">Subcommittee will develop themes and connections to how improvements at bigger firms, such as the </w:t>
      </w:r>
      <w:proofErr w:type="spellStart"/>
      <w:r>
        <w:rPr>
          <w:sz w:val="20"/>
        </w:rPr>
        <w:t>Schwabe</w:t>
      </w:r>
      <w:proofErr w:type="spellEnd"/>
      <w:r>
        <w:rPr>
          <w:sz w:val="20"/>
        </w:rPr>
        <w:t xml:space="preserve"> program, can be emulated at small firms.</w:t>
      </w:r>
    </w:p>
    <w:p w:rsidR="005D2E9C" w:rsidRDefault="00D54512" w:rsidP="00D54512">
      <w:pPr>
        <w:pStyle w:val="StyleCenteredAfter48pt"/>
        <w:numPr>
          <w:ilvl w:val="0"/>
          <w:numId w:val="24"/>
        </w:numPr>
        <w:tabs>
          <w:tab w:val="left" w:pos="360"/>
        </w:tabs>
        <w:spacing w:after="240"/>
        <w:jc w:val="left"/>
        <w:rPr>
          <w:sz w:val="20"/>
        </w:rPr>
      </w:pPr>
      <w:r>
        <w:rPr>
          <w:sz w:val="20"/>
        </w:rPr>
        <w:t>Dallas to investigate the blog-option on the Word Press tool for our Section website.</w:t>
      </w:r>
    </w:p>
    <w:p w:rsidR="00D54512" w:rsidRDefault="005D2E9C" w:rsidP="00D54512">
      <w:pPr>
        <w:pStyle w:val="StyleCenteredAfter48pt"/>
        <w:numPr>
          <w:ilvl w:val="0"/>
          <w:numId w:val="24"/>
        </w:numPr>
        <w:tabs>
          <w:tab w:val="left" w:pos="360"/>
        </w:tabs>
        <w:spacing w:after="240"/>
        <w:jc w:val="left"/>
        <w:rPr>
          <w:sz w:val="20"/>
        </w:rPr>
      </w:pPr>
      <w:r>
        <w:rPr>
          <w:sz w:val="20"/>
        </w:rPr>
        <w:t>Discussion of planning for use</w:t>
      </w:r>
      <w:r w:rsidR="00844D3D">
        <w:rPr>
          <w:sz w:val="20"/>
        </w:rPr>
        <w:t>, maintenance, and moderator-role</w:t>
      </w:r>
      <w:r>
        <w:rPr>
          <w:sz w:val="20"/>
        </w:rPr>
        <w:t xml:space="preserve"> on this blog and structure of the website subsection.</w:t>
      </w:r>
      <w:r w:rsidR="00844D3D">
        <w:rPr>
          <w:sz w:val="20"/>
        </w:rPr>
        <w:t xml:space="preserve">  Likely, blog-option will be of interest to readers for the first few-days after posting.  </w:t>
      </w:r>
    </w:p>
    <w:p w:rsidR="00107B75" w:rsidRDefault="00107B75" w:rsidP="00D54512">
      <w:pPr>
        <w:pStyle w:val="StyleCenteredAfter48pt"/>
        <w:numPr>
          <w:ilvl w:val="0"/>
          <w:numId w:val="24"/>
        </w:numPr>
        <w:tabs>
          <w:tab w:val="left" w:pos="360"/>
        </w:tabs>
        <w:spacing w:after="240"/>
        <w:jc w:val="left"/>
        <w:rPr>
          <w:sz w:val="20"/>
        </w:rPr>
      </w:pPr>
      <w:r>
        <w:rPr>
          <w:sz w:val="20"/>
        </w:rPr>
        <w:t>Main benefit of the narratives is the archive of best-practices articles; blog is smaller component.  It is not intended to be an ongoing live-active blog, but a comment, question and feedback tool.</w:t>
      </w:r>
    </w:p>
    <w:p w:rsidR="0051512D" w:rsidRDefault="0051512D" w:rsidP="00D54512">
      <w:pPr>
        <w:pStyle w:val="StyleCenteredAfter48pt"/>
        <w:numPr>
          <w:ilvl w:val="0"/>
          <w:numId w:val="24"/>
        </w:numPr>
        <w:tabs>
          <w:tab w:val="left" w:pos="360"/>
        </w:tabs>
        <w:spacing w:after="240"/>
        <w:jc w:val="left"/>
        <w:rPr>
          <w:sz w:val="20"/>
        </w:rPr>
      </w:pPr>
      <w:r>
        <w:rPr>
          <w:sz w:val="20"/>
        </w:rPr>
        <w:t>Jim led discussion on whether we want to consider giving an award every year for the best practice tip.</w:t>
      </w:r>
    </w:p>
    <w:p w:rsidR="00415F8E" w:rsidRPr="00415F8E" w:rsidRDefault="005C1E8E" w:rsidP="00415F8E">
      <w:pPr>
        <w:pStyle w:val="StyleCenteredAfter48pt"/>
        <w:numPr>
          <w:ilvl w:val="0"/>
          <w:numId w:val="24"/>
        </w:numPr>
        <w:tabs>
          <w:tab w:val="left" w:pos="360"/>
        </w:tabs>
        <w:spacing w:after="240"/>
        <w:jc w:val="left"/>
        <w:rPr>
          <w:sz w:val="20"/>
        </w:rPr>
      </w:pPr>
      <w:r>
        <w:rPr>
          <w:sz w:val="20"/>
        </w:rPr>
        <w:t xml:space="preserve">Dallas to contact </w:t>
      </w:r>
      <w:proofErr w:type="gramStart"/>
      <w:r>
        <w:rPr>
          <w:sz w:val="20"/>
        </w:rPr>
        <w:t>Bar</w:t>
      </w:r>
      <w:proofErr w:type="gramEnd"/>
      <w:r>
        <w:rPr>
          <w:sz w:val="20"/>
        </w:rPr>
        <w:t xml:space="preserve"> programmer to create navigation page link.</w:t>
      </w:r>
      <w:r w:rsidR="00415F8E" w:rsidRPr="00415F8E">
        <w:t xml:space="preserve"> </w:t>
      </w:r>
    </w:p>
    <w:p w:rsidR="005C1E8E" w:rsidRDefault="00415F8E" w:rsidP="00415F8E">
      <w:pPr>
        <w:pStyle w:val="StyleCenteredAfter48pt"/>
        <w:numPr>
          <w:ilvl w:val="0"/>
          <w:numId w:val="24"/>
        </w:numPr>
        <w:tabs>
          <w:tab w:val="left" w:pos="360"/>
        </w:tabs>
        <w:spacing w:after="240"/>
        <w:jc w:val="left"/>
        <w:rPr>
          <w:sz w:val="20"/>
        </w:rPr>
      </w:pPr>
      <w:r w:rsidRPr="00415F8E">
        <w:rPr>
          <w:sz w:val="20"/>
        </w:rPr>
        <w:t>Subcommittee will prepare a concept paper for next Executive Committee meeting.</w:t>
      </w:r>
    </w:p>
    <w:p w:rsidR="00134132" w:rsidRDefault="000902D0" w:rsidP="00F47B1F">
      <w:pPr>
        <w:pStyle w:val="StyleCenteredAfter48pt"/>
        <w:tabs>
          <w:tab w:val="left" w:pos="360"/>
        </w:tabs>
        <w:spacing w:after="240"/>
        <w:jc w:val="left"/>
        <w:rPr>
          <w:sz w:val="20"/>
        </w:rPr>
      </w:pPr>
      <w:r>
        <w:rPr>
          <w:sz w:val="20"/>
        </w:rPr>
        <w:tab/>
        <w:t>4</w:t>
      </w:r>
      <w:r>
        <w:rPr>
          <w:sz w:val="20"/>
        </w:rPr>
        <w:tab/>
        <w:t xml:space="preserve">Inclusion of Sustainability Resources on </w:t>
      </w:r>
      <w:r w:rsidRPr="00352544">
        <w:rPr>
          <w:sz w:val="20"/>
        </w:rPr>
        <w:t>Web Site--Dallas and Diane   (</w:t>
      </w:r>
      <w:r w:rsidRPr="00352544">
        <w:rPr>
          <w:i/>
          <w:sz w:val="20"/>
        </w:rPr>
        <w:t>Report</w:t>
      </w:r>
      <w:r w:rsidRPr="00352544">
        <w:rPr>
          <w:sz w:val="20"/>
        </w:rPr>
        <w:t>)</w:t>
      </w:r>
      <w:r>
        <w:rPr>
          <w:sz w:val="20"/>
        </w:rPr>
        <w:t>.</w:t>
      </w:r>
      <w:r>
        <w:rPr>
          <w:sz w:val="20"/>
        </w:rPr>
        <w:tab/>
      </w:r>
    </w:p>
    <w:p w:rsidR="00134132" w:rsidRDefault="0050595F" w:rsidP="00134132">
      <w:pPr>
        <w:pStyle w:val="StyleCenteredAfter48pt"/>
        <w:numPr>
          <w:ilvl w:val="0"/>
          <w:numId w:val="27"/>
        </w:numPr>
        <w:tabs>
          <w:tab w:val="left" w:pos="360"/>
        </w:tabs>
        <w:spacing w:after="240"/>
        <w:jc w:val="left"/>
        <w:rPr>
          <w:sz w:val="20"/>
        </w:rPr>
      </w:pPr>
      <w:r>
        <w:rPr>
          <w:sz w:val="20"/>
        </w:rPr>
        <w:t>The webpage section on Key Legal Resources s</w:t>
      </w:r>
      <w:r w:rsidR="00134132">
        <w:rPr>
          <w:sz w:val="20"/>
        </w:rPr>
        <w:t>hould be divided into subgroups – see groups from Jim.</w:t>
      </w:r>
      <w:r w:rsidR="00D4340B" w:rsidRPr="00D4340B">
        <w:rPr>
          <w:sz w:val="20"/>
        </w:rPr>
        <w:t xml:space="preserve"> </w:t>
      </w:r>
      <w:r>
        <w:rPr>
          <w:sz w:val="20"/>
        </w:rPr>
        <w:t xml:space="preserve"> </w:t>
      </w:r>
      <w:r w:rsidR="00D4340B">
        <w:rPr>
          <w:sz w:val="20"/>
        </w:rPr>
        <w:t xml:space="preserve">For example, a subgroup on endangered species – Convention on Biological Diversity, Endangered Species Act and CITES.  Also, a subgroup on “what is Sustainability”:  </w:t>
      </w:r>
      <w:proofErr w:type="spellStart"/>
      <w:r w:rsidR="00D4340B">
        <w:rPr>
          <w:sz w:val="20"/>
        </w:rPr>
        <w:t>Brundtland</w:t>
      </w:r>
      <w:proofErr w:type="spellEnd"/>
      <w:r w:rsidR="00D4340B">
        <w:rPr>
          <w:sz w:val="20"/>
        </w:rPr>
        <w:t xml:space="preserve"> Definition, article from recent </w:t>
      </w:r>
      <w:r w:rsidR="00D4340B">
        <w:rPr>
          <w:i/>
          <w:sz w:val="20"/>
        </w:rPr>
        <w:t>Long View</w:t>
      </w:r>
      <w:r w:rsidR="00D4340B">
        <w:rPr>
          <w:sz w:val="20"/>
        </w:rPr>
        <w:t xml:space="preserve"> issue, and OSB definition.</w:t>
      </w:r>
    </w:p>
    <w:p w:rsidR="0000255D" w:rsidRDefault="00134132" w:rsidP="00134132">
      <w:pPr>
        <w:pStyle w:val="StyleCenteredAfter48pt"/>
        <w:numPr>
          <w:ilvl w:val="0"/>
          <w:numId w:val="27"/>
        </w:numPr>
        <w:tabs>
          <w:tab w:val="left" w:pos="360"/>
        </w:tabs>
        <w:spacing w:after="240"/>
        <w:jc w:val="left"/>
        <w:rPr>
          <w:sz w:val="20"/>
        </w:rPr>
      </w:pPr>
      <w:r>
        <w:rPr>
          <w:sz w:val="20"/>
        </w:rPr>
        <w:t>Dallas to send outlines of subgroups to Executive Committee.</w:t>
      </w:r>
    </w:p>
    <w:p w:rsidR="000902D0" w:rsidRDefault="00415F8E" w:rsidP="00134132">
      <w:pPr>
        <w:pStyle w:val="StyleCenteredAfter48pt"/>
        <w:numPr>
          <w:ilvl w:val="0"/>
          <w:numId w:val="27"/>
        </w:numPr>
        <w:tabs>
          <w:tab w:val="left" w:pos="360"/>
        </w:tabs>
        <w:spacing w:after="240"/>
        <w:jc w:val="left"/>
        <w:rPr>
          <w:sz w:val="20"/>
        </w:rPr>
      </w:pPr>
      <w:r>
        <w:rPr>
          <w:sz w:val="20"/>
        </w:rPr>
        <w:t>Executive Committee</w:t>
      </w:r>
      <w:r w:rsidR="004225E0">
        <w:rPr>
          <w:sz w:val="20"/>
        </w:rPr>
        <w:t xml:space="preserve"> discussed possible</w:t>
      </w:r>
      <w:r w:rsidR="0000255D">
        <w:rPr>
          <w:sz w:val="20"/>
        </w:rPr>
        <w:t xml:space="preserve"> overlap with substantive law covered by Environment and Natural Resource Section.</w:t>
      </w:r>
      <w:r w:rsidR="00D4340B">
        <w:rPr>
          <w:sz w:val="20"/>
        </w:rPr>
        <w:t xml:space="preserve">  </w:t>
      </w:r>
      <w:r w:rsidR="004225E0">
        <w:rPr>
          <w:sz w:val="20"/>
        </w:rPr>
        <w:t>Diane will</w:t>
      </w:r>
      <w:r w:rsidR="00D4340B">
        <w:rPr>
          <w:sz w:val="20"/>
        </w:rPr>
        <w:t xml:space="preserve"> check with </w:t>
      </w:r>
      <w:proofErr w:type="spellStart"/>
      <w:r w:rsidR="00D4340B">
        <w:rPr>
          <w:sz w:val="20"/>
        </w:rPr>
        <w:t>ENR</w:t>
      </w:r>
      <w:proofErr w:type="spellEnd"/>
      <w:r w:rsidR="00D4340B">
        <w:rPr>
          <w:sz w:val="20"/>
        </w:rPr>
        <w:t xml:space="preserve"> section on what its website will cover.  </w:t>
      </w:r>
    </w:p>
    <w:p w:rsidR="00D4340B" w:rsidRPr="004225E0" w:rsidRDefault="00415F8E" w:rsidP="004225E0">
      <w:pPr>
        <w:pStyle w:val="StyleCenteredAfter48pt"/>
        <w:numPr>
          <w:ilvl w:val="0"/>
          <w:numId w:val="27"/>
        </w:numPr>
        <w:tabs>
          <w:tab w:val="left" w:pos="360"/>
        </w:tabs>
        <w:spacing w:after="240"/>
        <w:jc w:val="left"/>
        <w:rPr>
          <w:sz w:val="20"/>
        </w:rPr>
      </w:pPr>
      <w:r>
        <w:rPr>
          <w:sz w:val="20"/>
        </w:rPr>
        <w:t xml:space="preserve">Executive Committee </w:t>
      </w:r>
      <w:r w:rsidR="004225E0">
        <w:rPr>
          <w:sz w:val="20"/>
        </w:rPr>
        <w:t>discussed</w:t>
      </w:r>
      <w:r w:rsidR="00D4340B">
        <w:rPr>
          <w:sz w:val="20"/>
        </w:rPr>
        <w:t xml:space="preserve"> concern about listing “application” issue resources as </w:t>
      </w:r>
      <w:proofErr w:type="gramStart"/>
      <w:r w:rsidR="00D4340B">
        <w:rPr>
          <w:sz w:val="20"/>
        </w:rPr>
        <w:t>opposed</w:t>
      </w:r>
      <w:proofErr w:type="gramEnd"/>
      <w:r w:rsidR="00D4340B">
        <w:rPr>
          <w:sz w:val="20"/>
        </w:rPr>
        <w:t xml:space="preserve"> to “foundational” resources</w:t>
      </w:r>
      <w:r w:rsidR="00D72046" w:rsidRPr="004225E0">
        <w:rPr>
          <w:sz w:val="20"/>
        </w:rPr>
        <w:t>.</w:t>
      </w:r>
    </w:p>
    <w:p w:rsidR="00D72046" w:rsidRDefault="00D72046" w:rsidP="00134132">
      <w:pPr>
        <w:pStyle w:val="StyleCenteredAfter48pt"/>
        <w:numPr>
          <w:ilvl w:val="0"/>
          <w:numId w:val="27"/>
        </w:numPr>
        <w:tabs>
          <w:tab w:val="left" w:pos="360"/>
        </w:tabs>
        <w:spacing w:after="240"/>
        <w:jc w:val="left"/>
        <w:rPr>
          <w:sz w:val="20"/>
        </w:rPr>
      </w:pPr>
      <w:r>
        <w:rPr>
          <w:sz w:val="20"/>
        </w:rPr>
        <w:t>Leading candidate for title for section is “Key Legal Resources” as link to click on left side.</w:t>
      </w:r>
    </w:p>
    <w:p w:rsidR="00B63304" w:rsidRDefault="000902D0" w:rsidP="00F47B1F">
      <w:pPr>
        <w:pStyle w:val="StyleCenteredAfter48pt"/>
        <w:tabs>
          <w:tab w:val="left" w:pos="360"/>
        </w:tabs>
        <w:spacing w:after="240"/>
        <w:jc w:val="left"/>
        <w:rPr>
          <w:sz w:val="20"/>
        </w:rPr>
      </w:pPr>
      <w:r>
        <w:rPr>
          <w:sz w:val="20"/>
        </w:rPr>
        <w:tab/>
        <w:t>5.</w:t>
      </w:r>
      <w:r>
        <w:rPr>
          <w:sz w:val="20"/>
        </w:rPr>
        <w:tab/>
      </w:r>
      <w:r w:rsidR="005755D7" w:rsidRPr="00352544">
        <w:rPr>
          <w:sz w:val="20"/>
        </w:rPr>
        <w:t>Partners in Sustainability</w:t>
      </w:r>
      <w:r w:rsidR="00215FBA" w:rsidRPr="00352544">
        <w:rPr>
          <w:sz w:val="20"/>
        </w:rPr>
        <w:t>--D</w:t>
      </w:r>
      <w:r w:rsidR="005C4D48">
        <w:rPr>
          <w:sz w:val="20"/>
        </w:rPr>
        <w:t>ick</w:t>
      </w:r>
      <w:r w:rsidR="009D2010" w:rsidRPr="00352544">
        <w:rPr>
          <w:sz w:val="20"/>
        </w:rPr>
        <w:t xml:space="preserve">   (</w:t>
      </w:r>
      <w:r w:rsidR="009D7D4D" w:rsidRPr="00352544">
        <w:rPr>
          <w:i/>
          <w:sz w:val="20"/>
        </w:rPr>
        <w:t>Report and D</w:t>
      </w:r>
      <w:r w:rsidR="00AE2A18" w:rsidRPr="00352544">
        <w:rPr>
          <w:i/>
          <w:sz w:val="20"/>
        </w:rPr>
        <w:t>iscussion</w:t>
      </w:r>
      <w:r w:rsidR="009D2010" w:rsidRPr="00352544">
        <w:rPr>
          <w:sz w:val="20"/>
        </w:rPr>
        <w:t>)</w:t>
      </w:r>
      <w:r w:rsidR="005755D7" w:rsidRPr="00352544">
        <w:rPr>
          <w:sz w:val="20"/>
        </w:rPr>
        <w:tab/>
      </w:r>
      <w:r w:rsidR="005755D7" w:rsidRPr="00352544">
        <w:rPr>
          <w:sz w:val="20"/>
        </w:rPr>
        <w:tab/>
      </w:r>
    </w:p>
    <w:p w:rsidR="00D72046" w:rsidRDefault="004225E0" w:rsidP="00F47B1F">
      <w:pPr>
        <w:pStyle w:val="StyleCenteredAfter48pt"/>
        <w:tabs>
          <w:tab w:val="left" w:pos="360"/>
        </w:tabs>
        <w:spacing w:after="240"/>
        <w:jc w:val="left"/>
        <w:rPr>
          <w:sz w:val="20"/>
        </w:rPr>
      </w:pPr>
      <w:r>
        <w:rPr>
          <w:sz w:val="20"/>
        </w:rPr>
        <w:lastRenderedPageBreak/>
        <w:tab/>
      </w:r>
      <w:r>
        <w:rPr>
          <w:sz w:val="20"/>
        </w:rPr>
        <w:tab/>
        <w:t>I.</w:t>
      </w:r>
      <w:r>
        <w:rPr>
          <w:sz w:val="20"/>
        </w:rPr>
        <w:tab/>
      </w:r>
      <w:r w:rsidR="00D72046">
        <w:rPr>
          <w:sz w:val="20"/>
        </w:rPr>
        <w:t>Criteria</w:t>
      </w:r>
    </w:p>
    <w:p w:rsidR="00D72046" w:rsidRDefault="00D72046" w:rsidP="00D72046">
      <w:pPr>
        <w:pStyle w:val="StyleCenteredAfter48pt"/>
        <w:numPr>
          <w:ilvl w:val="0"/>
          <w:numId w:val="28"/>
        </w:numPr>
        <w:tabs>
          <w:tab w:val="left" w:pos="360"/>
        </w:tabs>
        <w:spacing w:after="240"/>
        <w:jc w:val="left"/>
        <w:rPr>
          <w:sz w:val="20"/>
        </w:rPr>
      </w:pPr>
      <w:r>
        <w:rPr>
          <w:sz w:val="20"/>
        </w:rPr>
        <w:t>The Cernitz-led subcommittee created criteria list.  See hand-out</w:t>
      </w:r>
      <w:r w:rsidR="004225E0">
        <w:rPr>
          <w:sz w:val="20"/>
        </w:rPr>
        <w:t xml:space="preserve"> A</w:t>
      </w:r>
      <w:r>
        <w:rPr>
          <w:sz w:val="20"/>
        </w:rPr>
        <w:t>.</w:t>
      </w:r>
    </w:p>
    <w:p w:rsidR="00D9109E" w:rsidRDefault="00D9109E" w:rsidP="00D72046">
      <w:pPr>
        <w:pStyle w:val="StyleCenteredAfter48pt"/>
        <w:numPr>
          <w:ilvl w:val="0"/>
          <w:numId w:val="28"/>
        </w:numPr>
        <w:tabs>
          <w:tab w:val="left" w:pos="360"/>
        </w:tabs>
        <w:spacing w:after="240"/>
        <w:jc w:val="left"/>
        <w:rPr>
          <w:sz w:val="20"/>
        </w:rPr>
      </w:pPr>
      <w:r>
        <w:rPr>
          <w:sz w:val="20"/>
        </w:rPr>
        <w:t xml:space="preserve">One major part of the criteria is for the law firm office to adopt a sustainability policy, with suggestions for policy sections.  </w:t>
      </w:r>
    </w:p>
    <w:p w:rsidR="00D9109E" w:rsidRDefault="00D9109E" w:rsidP="00D72046">
      <w:pPr>
        <w:pStyle w:val="StyleCenteredAfter48pt"/>
        <w:numPr>
          <w:ilvl w:val="0"/>
          <w:numId w:val="28"/>
        </w:numPr>
        <w:tabs>
          <w:tab w:val="left" w:pos="360"/>
        </w:tabs>
        <w:spacing w:after="240"/>
        <w:jc w:val="left"/>
        <w:rPr>
          <w:sz w:val="20"/>
        </w:rPr>
      </w:pPr>
      <w:r>
        <w:rPr>
          <w:sz w:val="20"/>
        </w:rPr>
        <w:t>Executive Committee provided comments on criteria suggestions.</w:t>
      </w:r>
    </w:p>
    <w:p w:rsidR="00D72046" w:rsidRDefault="004225E0" w:rsidP="00F47B1F">
      <w:pPr>
        <w:pStyle w:val="StyleCenteredAfter48pt"/>
        <w:tabs>
          <w:tab w:val="left" w:pos="360"/>
        </w:tabs>
        <w:spacing w:after="240"/>
        <w:jc w:val="left"/>
        <w:rPr>
          <w:sz w:val="20"/>
        </w:rPr>
      </w:pPr>
      <w:r>
        <w:rPr>
          <w:sz w:val="20"/>
        </w:rPr>
        <w:tab/>
      </w:r>
      <w:r>
        <w:rPr>
          <w:sz w:val="20"/>
        </w:rPr>
        <w:tab/>
        <w:t>II.</w:t>
      </w:r>
      <w:r>
        <w:rPr>
          <w:sz w:val="20"/>
        </w:rPr>
        <w:tab/>
      </w:r>
      <w:r w:rsidR="00D72046">
        <w:rPr>
          <w:sz w:val="20"/>
        </w:rPr>
        <w:t>Rollout</w:t>
      </w:r>
    </w:p>
    <w:p w:rsidR="00855109" w:rsidRDefault="00855109" w:rsidP="00855109">
      <w:pPr>
        <w:pStyle w:val="StyleCenteredAfter48pt"/>
        <w:numPr>
          <w:ilvl w:val="0"/>
          <w:numId w:val="29"/>
        </w:numPr>
        <w:tabs>
          <w:tab w:val="left" w:pos="360"/>
        </w:tabs>
        <w:spacing w:after="240"/>
        <w:jc w:val="left"/>
        <w:rPr>
          <w:sz w:val="20"/>
        </w:rPr>
      </w:pPr>
      <w:r>
        <w:rPr>
          <w:sz w:val="20"/>
        </w:rPr>
        <w:t>Dallas and Jim to work with the Markowitz marketing manager re publicity.</w:t>
      </w:r>
    </w:p>
    <w:p w:rsidR="00855109" w:rsidRPr="00352544" w:rsidRDefault="00855109" w:rsidP="00855109">
      <w:pPr>
        <w:pStyle w:val="StyleCenteredAfter48pt"/>
        <w:numPr>
          <w:ilvl w:val="0"/>
          <w:numId w:val="29"/>
        </w:numPr>
        <w:tabs>
          <w:tab w:val="left" w:pos="360"/>
        </w:tabs>
        <w:spacing w:after="240"/>
        <w:jc w:val="left"/>
        <w:rPr>
          <w:sz w:val="20"/>
        </w:rPr>
      </w:pPr>
      <w:r>
        <w:rPr>
          <w:sz w:val="20"/>
        </w:rPr>
        <w:t>Jim and Dallas will report on publicity at next meeting.  It needs to be part of roll-out, so potential partners have incentive to sign-up.</w:t>
      </w:r>
    </w:p>
    <w:p w:rsidR="00BE0B4F" w:rsidRDefault="000E5C1E" w:rsidP="00DF38CC">
      <w:pPr>
        <w:pStyle w:val="StyleCenteredAfter48pt"/>
        <w:tabs>
          <w:tab w:val="left" w:pos="360"/>
        </w:tabs>
        <w:spacing w:after="240"/>
        <w:jc w:val="left"/>
        <w:rPr>
          <w:sz w:val="20"/>
        </w:rPr>
      </w:pPr>
      <w:r w:rsidRPr="00352544">
        <w:rPr>
          <w:sz w:val="20"/>
        </w:rPr>
        <w:tab/>
      </w:r>
      <w:r w:rsidR="000902D0">
        <w:rPr>
          <w:sz w:val="20"/>
        </w:rPr>
        <w:t>6</w:t>
      </w:r>
      <w:r w:rsidRPr="00352544">
        <w:rPr>
          <w:sz w:val="20"/>
        </w:rPr>
        <w:t>.</w:t>
      </w:r>
      <w:r w:rsidRPr="00352544">
        <w:rPr>
          <w:sz w:val="20"/>
        </w:rPr>
        <w:tab/>
      </w:r>
      <w:r w:rsidR="00F14D8F">
        <w:rPr>
          <w:sz w:val="20"/>
        </w:rPr>
        <w:t>Rio 20</w:t>
      </w:r>
      <w:r w:rsidR="00F14D8F" w:rsidRPr="00352544">
        <w:rPr>
          <w:sz w:val="20"/>
        </w:rPr>
        <w:t>--Diane   (</w:t>
      </w:r>
      <w:r w:rsidR="00F14D8F" w:rsidRPr="00352544">
        <w:rPr>
          <w:i/>
          <w:sz w:val="20"/>
        </w:rPr>
        <w:t>Report</w:t>
      </w:r>
      <w:r w:rsidR="00F14D8F" w:rsidRPr="00352544">
        <w:rPr>
          <w:sz w:val="20"/>
        </w:rPr>
        <w:t>)</w:t>
      </w:r>
    </w:p>
    <w:p w:rsidR="00BE0B4F" w:rsidRDefault="00BE0B4F" w:rsidP="00BE0B4F">
      <w:pPr>
        <w:pStyle w:val="StyleCenteredAfter48pt"/>
        <w:numPr>
          <w:ilvl w:val="0"/>
          <w:numId w:val="30"/>
        </w:numPr>
        <w:tabs>
          <w:tab w:val="left" w:pos="360"/>
        </w:tabs>
        <w:spacing w:after="240"/>
        <w:jc w:val="left"/>
        <w:rPr>
          <w:sz w:val="20"/>
        </w:rPr>
      </w:pPr>
      <w:r>
        <w:rPr>
          <w:sz w:val="20"/>
        </w:rPr>
        <w:t>Diane reviewed the Rio 20 report and how our Section can add input into the document.</w:t>
      </w:r>
    </w:p>
    <w:p w:rsidR="00BE0B4F" w:rsidRDefault="00BE0B4F" w:rsidP="00BE0B4F">
      <w:pPr>
        <w:pStyle w:val="StyleCenteredAfter48pt"/>
        <w:numPr>
          <w:ilvl w:val="0"/>
          <w:numId w:val="30"/>
        </w:numPr>
        <w:tabs>
          <w:tab w:val="left" w:pos="360"/>
        </w:tabs>
        <w:spacing w:after="240"/>
        <w:jc w:val="left"/>
        <w:rPr>
          <w:sz w:val="20"/>
        </w:rPr>
      </w:pPr>
      <w:r>
        <w:rPr>
          <w:sz w:val="20"/>
        </w:rPr>
        <w:t>Diane provided the slide presentation that is part of Rio 20 program.</w:t>
      </w:r>
    </w:p>
    <w:p w:rsidR="00BE0B4F" w:rsidRDefault="00DF38CC" w:rsidP="00215FBA">
      <w:pPr>
        <w:pStyle w:val="StyleCenteredAfter48pt"/>
        <w:numPr>
          <w:ilvl w:val="0"/>
          <w:numId w:val="30"/>
        </w:numPr>
        <w:tabs>
          <w:tab w:val="left" w:pos="360"/>
        </w:tabs>
        <w:spacing w:after="240"/>
        <w:jc w:val="left"/>
        <w:rPr>
          <w:sz w:val="20"/>
        </w:rPr>
      </w:pPr>
      <w:r>
        <w:rPr>
          <w:sz w:val="20"/>
        </w:rPr>
        <w:t>Section</w:t>
      </w:r>
      <w:r w:rsidR="00BE0B4F">
        <w:rPr>
          <w:sz w:val="20"/>
        </w:rPr>
        <w:t xml:space="preserve"> discussed implication of a Section statement, because it is a statement of the Bar, and would need to be reviewed by Bar.</w:t>
      </w:r>
    </w:p>
    <w:p w:rsidR="00BE0B4F" w:rsidRPr="00BE0B4F" w:rsidRDefault="00BE0B4F" w:rsidP="00215FBA">
      <w:pPr>
        <w:pStyle w:val="StyleCenteredAfter48pt"/>
        <w:numPr>
          <w:ilvl w:val="0"/>
          <w:numId w:val="30"/>
        </w:numPr>
        <w:tabs>
          <w:tab w:val="left" w:pos="360"/>
        </w:tabs>
        <w:spacing w:after="240"/>
        <w:jc w:val="left"/>
        <w:rPr>
          <w:sz w:val="20"/>
        </w:rPr>
      </w:pPr>
      <w:r>
        <w:rPr>
          <w:sz w:val="20"/>
        </w:rPr>
        <w:t xml:space="preserve">Diane will draft one to two paragraph proposed </w:t>
      </w:r>
      <w:r w:rsidR="00415F8E">
        <w:rPr>
          <w:sz w:val="20"/>
        </w:rPr>
        <w:t>submission</w:t>
      </w:r>
      <w:r>
        <w:rPr>
          <w:sz w:val="20"/>
        </w:rPr>
        <w:t xml:space="preserve"> to the Rio 20 report.</w:t>
      </w:r>
    </w:p>
    <w:p w:rsidR="00F20A31" w:rsidRDefault="00A65F0A" w:rsidP="00F47B1F">
      <w:pPr>
        <w:pStyle w:val="StyleCenteredAfter48pt"/>
        <w:tabs>
          <w:tab w:val="left" w:pos="450"/>
        </w:tabs>
        <w:spacing w:after="240"/>
        <w:ind w:left="720" w:hanging="360"/>
        <w:jc w:val="left"/>
        <w:rPr>
          <w:sz w:val="20"/>
        </w:rPr>
      </w:pPr>
      <w:r w:rsidRPr="00352544">
        <w:rPr>
          <w:sz w:val="20"/>
        </w:rPr>
        <w:t>7</w:t>
      </w:r>
      <w:r w:rsidR="0024671E" w:rsidRPr="00352544">
        <w:rPr>
          <w:sz w:val="20"/>
        </w:rPr>
        <w:t>.</w:t>
      </w:r>
      <w:r w:rsidR="0024671E" w:rsidRPr="00352544">
        <w:rPr>
          <w:sz w:val="20"/>
        </w:rPr>
        <w:tab/>
      </w:r>
      <w:r w:rsidR="005D6E03" w:rsidRPr="00352544">
        <w:rPr>
          <w:sz w:val="20"/>
        </w:rPr>
        <w:t>S</w:t>
      </w:r>
      <w:r w:rsidR="005C4D48">
        <w:rPr>
          <w:sz w:val="20"/>
        </w:rPr>
        <w:t>FS</w:t>
      </w:r>
      <w:r w:rsidR="005D6E03" w:rsidRPr="00352544">
        <w:rPr>
          <w:sz w:val="20"/>
        </w:rPr>
        <w:t xml:space="preserve"> Leadership Award Recognition and Publicity</w:t>
      </w:r>
      <w:r w:rsidR="001727A1" w:rsidRPr="00352544">
        <w:rPr>
          <w:sz w:val="20"/>
        </w:rPr>
        <w:t>--</w:t>
      </w:r>
      <w:r w:rsidR="005D6E03" w:rsidRPr="00352544">
        <w:rPr>
          <w:sz w:val="20"/>
        </w:rPr>
        <w:t>Ellen</w:t>
      </w:r>
      <w:r w:rsidR="001727A1" w:rsidRPr="00352544">
        <w:rPr>
          <w:sz w:val="20"/>
        </w:rPr>
        <w:t xml:space="preserve">   </w:t>
      </w:r>
      <w:r w:rsidR="0024671E" w:rsidRPr="00352544">
        <w:rPr>
          <w:sz w:val="20"/>
        </w:rPr>
        <w:t>(</w:t>
      </w:r>
      <w:r w:rsidR="001727A1" w:rsidRPr="00352544">
        <w:rPr>
          <w:i/>
          <w:sz w:val="20"/>
        </w:rPr>
        <w:t>D</w:t>
      </w:r>
      <w:r w:rsidR="0024671E" w:rsidRPr="00352544">
        <w:rPr>
          <w:i/>
          <w:sz w:val="20"/>
        </w:rPr>
        <w:t>iscussion</w:t>
      </w:r>
      <w:r w:rsidR="005D6E03" w:rsidRPr="00352544">
        <w:rPr>
          <w:i/>
          <w:sz w:val="20"/>
        </w:rPr>
        <w:t xml:space="preserve"> and Decision</w:t>
      </w:r>
      <w:r w:rsidR="0024671E" w:rsidRPr="00352544">
        <w:rPr>
          <w:sz w:val="20"/>
        </w:rPr>
        <w:t xml:space="preserve">)    </w:t>
      </w:r>
      <w:r w:rsidR="008E72EA" w:rsidRPr="00352544">
        <w:rPr>
          <w:sz w:val="20"/>
        </w:rPr>
        <w:t xml:space="preserve">   </w:t>
      </w:r>
      <w:r w:rsidR="00F20A31" w:rsidRPr="00352544">
        <w:rPr>
          <w:sz w:val="20"/>
        </w:rPr>
        <w:tab/>
      </w:r>
    </w:p>
    <w:p w:rsidR="006E0CB1" w:rsidRPr="00DF38CC" w:rsidRDefault="006E0CB1" w:rsidP="00DF38CC">
      <w:pPr>
        <w:pStyle w:val="StyleCenteredAfter48pt"/>
        <w:numPr>
          <w:ilvl w:val="0"/>
          <w:numId w:val="31"/>
        </w:numPr>
        <w:tabs>
          <w:tab w:val="left" w:pos="360"/>
        </w:tabs>
        <w:spacing w:after="240"/>
        <w:jc w:val="left"/>
        <w:rPr>
          <w:sz w:val="20"/>
        </w:rPr>
      </w:pPr>
      <w:r>
        <w:rPr>
          <w:sz w:val="20"/>
        </w:rPr>
        <w:t>Discussion of text to use in the award announcement</w:t>
      </w:r>
      <w:r w:rsidR="00DF38CC">
        <w:rPr>
          <w:sz w:val="20"/>
        </w:rPr>
        <w:t xml:space="preserve"> advertisement in the </w:t>
      </w:r>
      <w:r w:rsidR="00DF38CC">
        <w:rPr>
          <w:i/>
          <w:sz w:val="20"/>
        </w:rPr>
        <w:t>Bar Bulletin</w:t>
      </w:r>
      <w:r w:rsidR="00DF38CC">
        <w:rPr>
          <w:sz w:val="20"/>
        </w:rPr>
        <w:t xml:space="preserve"> and the MBA Journal</w:t>
      </w:r>
      <w:r>
        <w:rPr>
          <w:sz w:val="20"/>
        </w:rPr>
        <w:t>.</w:t>
      </w:r>
    </w:p>
    <w:p w:rsidR="00DD0AA8" w:rsidRDefault="00DD0AA8" w:rsidP="006E0CB1">
      <w:pPr>
        <w:pStyle w:val="StyleCenteredAfter48pt"/>
        <w:numPr>
          <w:ilvl w:val="0"/>
          <w:numId w:val="31"/>
        </w:numPr>
        <w:tabs>
          <w:tab w:val="left" w:pos="360"/>
        </w:tabs>
        <w:spacing w:after="240"/>
        <w:jc w:val="left"/>
        <w:rPr>
          <w:sz w:val="20"/>
        </w:rPr>
      </w:pPr>
      <w:r>
        <w:rPr>
          <w:sz w:val="20"/>
        </w:rPr>
        <w:t xml:space="preserve">Announcements will </w:t>
      </w:r>
      <w:r w:rsidR="00EE335F">
        <w:rPr>
          <w:sz w:val="20"/>
        </w:rPr>
        <w:t xml:space="preserve">be </w:t>
      </w:r>
      <w:r>
        <w:rPr>
          <w:sz w:val="20"/>
        </w:rPr>
        <w:t>in next newsletter as well, which will be next week.</w:t>
      </w:r>
    </w:p>
    <w:p w:rsidR="00EE335F" w:rsidRPr="00352544" w:rsidRDefault="00415F8E" w:rsidP="006E0CB1">
      <w:pPr>
        <w:pStyle w:val="StyleCenteredAfter48pt"/>
        <w:numPr>
          <w:ilvl w:val="0"/>
          <w:numId w:val="31"/>
        </w:numPr>
        <w:tabs>
          <w:tab w:val="left" w:pos="360"/>
        </w:tabs>
        <w:spacing w:after="240"/>
        <w:jc w:val="left"/>
        <w:rPr>
          <w:sz w:val="20"/>
        </w:rPr>
      </w:pPr>
      <w:r>
        <w:rPr>
          <w:sz w:val="20"/>
        </w:rPr>
        <w:t xml:space="preserve">Executive Committee </w:t>
      </w:r>
      <w:r w:rsidR="00EE335F">
        <w:rPr>
          <w:sz w:val="20"/>
        </w:rPr>
        <w:t xml:space="preserve">gave approval to Diane for commemorative award for </w:t>
      </w:r>
      <w:proofErr w:type="spellStart"/>
      <w:r w:rsidR="00EE335F">
        <w:rPr>
          <w:sz w:val="20"/>
        </w:rPr>
        <w:t>Schwabe</w:t>
      </w:r>
      <w:proofErr w:type="spellEnd"/>
      <w:r w:rsidR="00EE335F">
        <w:rPr>
          <w:sz w:val="20"/>
        </w:rPr>
        <w:t>.</w:t>
      </w:r>
    </w:p>
    <w:p w:rsidR="00215FBA" w:rsidRDefault="00A65F0A" w:rsidP="00215FBA">
      <w:pPr>
        <w:pStyle w:val="StyleCenteredAfter48pt"/>
        <w:tabs>
          <w:tab w:val="left" w:pos="450"/>
        </w:tabs>
        <w:spacing w:after="240"/>
        <w:ind w:left="720" w:hanging="360"/>
        <w:jc w:val="left"/>
        <w:rPr>
          <w:sz w:val="20"/>
        </w:rPr>
      </w:pPr>
      <w:r w:rsidRPr="00352544">
        <w:rPr>
          <w:sz w:val="20"/>
        </w:rPr>
        <w:t>8</w:t>
      </w:r>
      <w:r w:rsidR="00EA09DF" w:rsidRPr="00352544">
        <w:rPr>
          <w:sz w:val="20"/>
        </w:rPr>
        <w:t>.</w:t>
      </w:r>
      <w:r w:rsidR="00AE2A18" w:rsidRPr="00352544">
        <w:rPr>
          <w:sz w:val="20"/>
        </w:rPr>
        <w:tab/>
      </w:r>
      <w:r w:rsidR="004C7E84">
        <w:rPr>
          <w:sz w:val="20"/>
        </w:rPr>
        <w:t xml:space="preserve">Report </w:t>
      </w:r>
      <w:r w:rsidR="00215FBA" w:rsidRPr="00352544">
        <w:rPr>
          <w:sz w:val="20"/>
        </w:rPr>
        <w:t>of Nominating Committee</w:t>
      </w:r>
      <w:r w:rsidR="006615A7" w:rsidRPr="00352544">
        <w:rPr>
          <w:sz w:val="20"/>
        </w:rPr>
        <w:t xml:space="preserve"> and Annual Meeting</w:t>
      </w:r>
      <w:r w:rsidR="000F2059" w:rsidRPr="00352544">
        <w:rPr>
          <w:sz w:val="20"/>
        </w:rPr>
        <w:t>--</w:t>
      </w:r>
      <w:r w:rsidR="004C7E84">
        <w:rPr>
          <w:sz w:val="20"/>
        </w:rPr>
        <w:t>Dick</w:t>
      </w:r>
      <w:r w:rsidR="000902D0">
        <w:rPr>
          <w:sz w:val="20"/>
        </w:rPr>
        <w:t xml:space="preserve"> and Michelle</w:t>
      </w:r>
      <w:r w:rsidR="00013868" w:rsidRPr="00352544">
        <w:rPr>
          <w:sz w:val="20"/>
        </w:rPr>
        <w:t xml:space="preserve">   (</w:t>
      </w:r>
      <w:r w:rsidR="00013868" w:rsidRPr="00352544">
        <w:rPr>
          <w:i/>
          <w:sz w:val="20"/>
        </w:rPr>
        <w:t>Discussion</w:t>
      </w:r>
      <w:r w:rsidR="00013868" w:rsidRPr="00352544">
        <w:rPr>
          <w:sz w:val="20"/>
        </w:rPr>
        <w:t xml:space="preserve">)   </w:t>
      </w:r>
    </w:p>
    <w:p w:rsidR="006E0CB1" w:rsidRDefault="00184306" w:rsidP="006E0CB1">
      <w:pPr>
        <w:pStyle w:val="StyleCenteredAfter48pt"/>
        <w:numPr>
          <w:ilvl w:val="0"/>
          <w:numId w:val="32"/>
        </w:numPr>
        <w:tabs>
          <w:tab w:val="left" w:pos="360"/>
        </w:tabs>
        <w:spacing w:after="240"/>
        <w:jc w:val="left"/>
        <w:rPr>
          <w:sz w:val="20"/>
        </w:rPr>
      </w:pPr>
      <w:r>
        <w:rPr>
          <w:sz w:val="20"/>
        </w:rPr>
        <w:t>Discussed r</w:t>
      </w:r>
      <w:r w:rsidR="006E0CB1">
        <w:rPr>
          <w:sz w:val="20"/>
        </w:rPr>
        <w:t xml:space="preserve">ecommendation </w:t>
      </w:r>
      <w:r>
        <w:rPr>
          <w:sz w:val="20"/>
        </w:rPr>
        <w:t xml:space="preserve">of Nominating Committee </w:t>
      </w:r>
      <w:r w:rsidR="006E0CB1">
        <w:rPr>
          <w:sz w:val="20"/>
        </w:rPr>
        <w:t>to increase size of Executive Committee by one, to eleven.</w:t>
      </w:r>
    </w:p>
    <w:p w:rsidR="006E0CB1" w:rsidRDefault="00184306" w:rsidP="006E0CB1">
      <w:pPr>
        <w:pStyle w:val="StyleCenteredAfter48pt"/>
        <w:numPr>
          <w:ilvl w:val="0"/>
          <w:numId w:val="32"/>
        </w:numPr>
        <w:tabs>
          <w:tab w:val="left" w:pos="360"/>
        </w:tabs>
        <w:spacing w:after="240"/>
        <w:jc w:val="left"/>
        <w:rPr>
          <w:sz w:val="20"/>
        </w:rPr>
      </w:pPr>
      <w:r>
        <w:rPr>
          <w:sz w:val="20"/>
        </w:rPr>
        <w:t>Section</w:t>
      </w:r>
      <w:r w:rsidR="006E0CB1">
        <w:rPr>
          <w:sz w:val="20"/>
        </w:rPr>
        <w:t xml:space="preserve"> discussed the three recommended nominations, Barry Woods, Bobby Mauger, and Janna </w:t>
      </w:r>
      <w:proofErr w:type="spellStart"/>
      <w:r w:rsidR="006E0CB1">
        <w:rPr>
          <w:sz w:val="20"/>
        </w:rPr>
        <w:t>Aginsky</w:t>
      </w:r>
      <w:proofErr w:type="spellEnd"/>
      <w:r w:rsidR="00DD0AA8">
        <w:rPr>
          <w:sz w:val="20"/>
        </w:rPr>
        <w:t xml:space="preserve"> </w:t>
      </w:r>
      <w:r w:rsidR="006E0CB1">
        <w:rPr>
          <w:sz w:val="20"/>
        </w:rPr>
        <w:t xml:space="preserve">of </w:t>
      </w:r>
      <w:proofErr w:type="spellStart"/>
      <w:r w:rsidR="006E0CB1">
        <w:rPr>
          <w:sz w:val="20"/>
        </w:rPr>
        <w:t>Schwabe</w:t>
      </w:r>
      <w:proofErr w:type="spellEnd"/>
      <w:r w:rsidR="006E0CB1">
        <w:rPr>
          <w:sz w:val="20"/>
        </w:rPr>
        <w:t xml:space="preserve"> Williamson &amp; Wyatt (secretary).  </w:t>
      </w:r>
    </w:p>
    <w:p w:rsidR="006E0CB1" w:rsidRDefault="006E0CB1" w:rsidP="006E0CB1">
      <w:pPr>
        <w:pStyle w:val="StyleCenteredAfter48pt"/>
        <w:numPr>
          <w:ilvl w:val="0"/>
          <w:numId w:val="32"/>
        </w:numPr>
        <w:tabs>
          <w:tab w:val="left" w:pos="360"/>
        </w:tabs>
        <w:spacing w:after="240"/>
        <w:jc w:val="left"/>
        <w:rPr>
          <w:sz w:val="20"/>
        </w:rPr>
      </w:pPr>
      <w:r>
        <w:rPr>
          <w:sz w:val="20"/>
        </w:rPr>
        <w:t>There was a very long list of good candidates.</w:t>
      </w:r>
    </w:p>
    <w:p w:rsidR="00DD0AA8" w:rsidRPr="00352544" w:rsidRDefault="00DD0AA8" w:rsidP="006E0CB1">
      <w:pPr>
        <w:pStyle w:val="StyleCenteredAfter48pt"/>
        <w:numPr>
          <w:ilvl w:val="0"/>
          <w:numId w:val="32"/>
        </w:numPr>
        <w:tabs>
          <w:tab w:val="left" w:pos="360"/>
        </w:tabs>
        <w:spacing w:after="240"/>
        <w:jc w:val="left"/>
        <w:rPr>
          <w:sz w:val="20"/>
        </w:rPr>
      </w:pPr>
      <w:r>
        <w:rPr>
          <w:sz w:val="20"/>
        </w:rPr>
        <w:t xml:space="preserve">Report of </w:t>
      </w:r>
      <w:r w:rsidR="00184306">
        <w:rPr>
          <w:sz w:val="20"/>
        </w:rPr>
        <w:t>Nominating Committee</w:t>
      </w:r>
      <w:r>
        <w:rPr>
          <w:sz w:val="20"/>
        </w:rPr>
        <w:t xml:space="preserve"> adopted.</w:t>
      </w:r>
    </w:p>
    <w:p w:rsidR="005D6E03" w:rsidRDefault="00A65F0A" w:rsidP="008E72EA">
      <w:pPr>
        <w:pStyle w:val="StyleCenteredAfter48pt"/>
        <w:tabs>
          <w:tab w:val="left" w:pos="450"/>
        </w:tabs>
        <w:spacing w:after="240"/>
        <w:ind w:left="720" w:hanging="360"/>
        <w:jc w:val="left"/>
        <w:rPr>
          <w:sz w:val="20"/>
        </w:rPr>
      </w:pPr>
      <w:r w:rsidRPr="00352544">
        <w:rPr>
          <w:sz w:val="20"/>
        </w:rPr>
        <w:t>9</w:t>
      </w:r>
      <w:r w:rsidR="00215FBA" w:rsidRPr="00352544">
        <w:rPr>
          <w:sz w:val="20"/>
        </w:rPr>
        <w:t>.</w:t>
      </w:r>
      <w:r w:rsidR="00A43026">
        <w:rPr>
          <w:sz w:val="20"/>
        </w:rPr>
        <w:tab/>
      </w:r>
      <w:r w:rsidR="00F14D8F" w:rsidRPr="00352544">
        <w:rPr>
          <w:sz w:val="20"/>
        </w:rPr>
        <w:t>Annual Section Celebration--Robin and Jim   (</w:t>
      </w:r>
      <w:r w:rsidR="00F14D8F" w:rsidRPr="00352544">
        <w:rPr>
          <w:i/>
          <w:sz w:val="20"/>
        </w:rPr>
        <w:t>Discussion</w:t>
      </w:r>
      <w:r w:rsidR="00F14D8F" w:rsidRPr="00352544">
        <w:rPr>
          <w:sz w:val="20"/>
        </w:rPr>
        <w:t>)</w:t>
      </w:r>
    </w:p>
    <w:p w:rsidR="00EE335F" w:rsidRDefault="00500933" w:rsidP="00EE335F">
      <w:pPr>
        <w:pStyle w:val="StyleCenteredAfter48pt"/>
        <w:numPr>
          <w:ilvl w:val="0"/>
          <w:numId w:val="33"/>
        </w:numPr>
        <w:tabs>
          <w:tab w:val="left" w:pos="360"/>
        </w:tabs>
        <w:spacing w:after="240"/>
        <w:jc w:val="left"/>
        <w:rPr>
          <w:sz w:val="20"/>
        </w:rPr>
      </w:pPr>
      <w:r>
        <w:rPr>
          <w:sz w:val="20"/>
        </w:rPr>
        <w:t>November</w:t>
      </w:r>
      <w:r w:rsidR="00EE335F">
        <w:rPr>
          <w:sz w:val="20"/>
        </w:rPr>
        <w:t xml:space="preserve"> 17 is date for event, at 5 PM.</w:t>
      </w:r>
    </w:p>
    <w:p w:rsidR="00EE335F" w:rsidRDefault="00EE335F" w:rsidP="00EE335F">
      <w:pPr>
        <w:pStyle w:val="StyleCenteredAfter48pt"/>
        <w:numPr>
          <w:ilvl w:val="0"/>
          <w:numId w:val="33"/>
        </w:numPr>
        <w:tabs>
          <w:tab w:val="left" w:pos="360"/>
        </w:tabs>
        <w:spacing w:after="240"/>
        <w:jc w:val="left"/>
        <w:rPr>
          <w:sz w:val="20"/>
        </w:rPr>
      </w:pPr>
      <w:r>
        <w:rPr>
          <w:sz w:val="20"/>
        </w:rPr>
        <w:lastRenderedPageBreak/>
        <w:t>Capacity is 100.</w:t>
      </w:r>
    </w:p>
    <w:p w:rsidR="00EE335F" w:rsidRDefault="00EE335F" w:rsidP="00EE335F">
      <w:pPr>
        <w:pStyle w:val="StyleCenteredAfter48pt"/>
        <w:numPr>
          <w:ilvl w:val="0"/>
          <w:numId w:val="33"/>
        </w:numPr>
        <w:tabs>
          <w:tab w:val="left" w:pos="360"/>
        </w:tabs>
        <w:spacing w:after="240"/>
        <w:jc w:val="left"/>
        <w:rPr>
          <w:sz w:val="20"/>
        </w:rPr>
      </w:pPr>
      <w:r>
        <w:rPr>
          <w:sz w:val="20"/>
        </w:rPr>
        <w:t>Clark Brockman is speaker.</w:t>
      </w:r>
    </w:p>
    <w:p w:rsidR="00EE335F" w:rsidRPr="00352544" w:rsidRDefault="00EE335F" w:rsidP="00EE335F">
      <w:pPr>
        <w:pStyle w:val="StyleCenteredAfter48pt"/>
        <w:numPr>
          <w:ilvl w:val="0"/>
          <w:numId w:val="33"/>
        </w:numPr>
        <w:tabs>
          <w:tab w:val="left" w:pos="360"/>
        </w:tabs>
        <w:spacing w:after="240"/>
        <w:jc w:val="left"/>
        <w:rPr>
          <w:sz w:val="20"/>
        </w:rPr>
      </w:pPr>
      <w:proofErr w:type="spellStart"/>
      <w:r>
        <w:rPr>
          <w:sz w:val="20"/>
        </w:rPr>
        <w:t>Schwabe</w:t>
      </w:r>
      <w:proofErr w:type="spellEnd"/>
      <w:r w:rsidR="00500933">
        <w:rPr>
          <w:sz w:val="20"/>
        </w:rPr>
        <w:t>, Williamson &amp; Wyatt contact</w:t>
      </w:r>
      <w:r>
        <w:rPr>
          <w:sz w:val="20"/>
        </w:rPr>
        <w:t xml:space="preserve"> will tell Jim later today on whether SW&amp;W will absorb costs for event.  </w:t>
      </w:r>
      <w:r w:rsidR="00500933">
        <w:rPr>
          <w:sz w:val="20"/>
        </w:rPr>
        <w:t>Section</w:t>
      </w:r>
      <w:r>
        <w:rPr>
          <w:sz w:val="20"/>
        </w:rPr>
        <w:t xml:space="preserve"> </w:t>
      </w:r>
      <w:r w:rsidR="00500933">
        <w:rPr>
          <w:sz w:val="20"/>
        </w:rPr>
        <w:t xml:space="preserve">discussed that we </w:t>
      </w:r>
      <w:r>
        <w:rPr>
          <w:sz w:val="20"/>
        </w:rPr>
        <w:t xml:space="preserve">should provide $600 to $800, like we did last year for event at </w:t>
      </w:r>
      <w:proofErr w:type="spellStart"/>
      <w:r>
        <w:rPr>
          <w:sz w:val="20"/>
        </w:rPr>
        <w:t>Ater</w:t>
      </w:r>
      <w:proofErr w:type="spellEnd"/>
      <w:r>
        <w:rPr>
          <w:sz w:val="20"/>
        </w:rPr>
        <w:t xml:space="preserve"> Wynne</w:t>
      </w:r>
      <w:r w:rsidR="00BB1EAC">
        <w:rPr>
          <w:sz w:val="20"/>
        </w:rPr>
        <w:t xml:space="preserve">, even if </w:t>
      </w:r>
      <w:proofErr w:type="spellStart"/>
      <w:r w:rsidR="00BB1EAC">
        <w:rPr>
          <w:sz w:val="20"/>
        </w:rPr>
        <w:t>SW&amp;W</w:t>
      </w:r>
      <w:proofErr w:type="spellEnd"/>
      <w:r w:rsidR="00BB1EAC">
        <w:rPr>
          <w:sz w:val="20"/>
        </w:rPr>
        <w:t xml:space="preserve"> offers to host</w:t>
      </w:r>
      <w:r>
        <w:rPr>
          <w:sz w:val="20"/>
        </w:rPr>
        <w:t>.</w:t>
      </w:r>
    </w:p>
    <w:p w:rsidR="005C4D48" w:rsidRDefault="005D6E03" w:rsidP="001A0380">
      <w:pPr>
        <w:pStyle w:val="StyleCenteredAfter48pt"/>
        <w:tabs>
          <w:tab w:val="left" w:pos="450"/>
        </w:tabs>
        <w:spacing w:after="240"/>
        <w:ind w:left="720" w:hanging="360"/>
        <w:jc w:val="left"/>
        <w:rPr>
          <w:sz w:val="20"/>
        </w:rPr>
      </w:pPr>
      <w:r w:rsidRPr="00352544">
        <w:rPr>
          <w:sz w:val="20"/>
        </w:rPr>
        <w:t>1</w:t>
      </w:r>
      <w:r w:rsidR="000902D0">
        <w:rPr>
          <w:sz w:val="20"/>
        </w:rPr>
        <w:t>0</w:t>
      </w:r>
      <w:r w:rsidRPr="00352544">
        <w:rPr>
          <w:sz w:val="20"/>
        </w:rPr>
        <w:t>.</w:t>
      </w:r>
      <w:r w:rsidRPr="00352544">
        <w:rPr>
          <w:sz w:val="20"/>
        </w:rPr>
        <w:tab/>
      </w:r>
      <w:r w:rsidR="004C7E84">
        <w:rPr>
          <w:sz w:val="20"/>
        </w:rPr>
        <w:t xml:space="preserve">Report </w:t>
      </w:r>
      <w:r w:rsidR="00571DFD">
        <w:rPr>
          <w:sz w:val="20"/>
        </w:rPr>
        <w:t>on Sustainable Practices at</w:t>
      </w:r>
      <w:r w:rsidR="004C7E84">
        <w:rPr>
          <w:sz w:val="20"/>
        </w:rPr>
        <w:t xml:space="preserve"> Oregon State Bar</w:t>
      </w:r>
      <w:r w:rsidR="005C4D48">
        <w:rPr>
          <w:sz w:val="20"/>
        </w:rPr>
        <w:t>--</w:t>
      </w:r>
      <w:r w:rsidR="004C7E84">
        <w:rPr>
          <w:sz w:val="20"/>
        </w:rPr>
        <w:t>Rod</w:t>
      </w:r>
      <w:r w:rsidR="005C4D48">
        <w:rPr>
          <w:sz w:val="20"/>
        </w:rPr>
        <w:t xml:space="preserve"> </w:t>
      </w:r>
      <w:r w:rsidR="004405D1">
        <w:rPr>
          <w:sz w:val="20"/>
        </w:rPr>
        <w:t xml:space="preserve"> </w:t>
      </w:r>
      <w:r w:rsidR="005C4D48">
        <w:rPr>
          <w:sz w:val="20"/>
        </w:rPr>
        <w:t xml:space="preserve"> </w:t>
      </w:r>
      <w:r w:rsidR="005C4D48" w:rsidRPr="00352544">
        <w:rPr>
          <w:sz w:val="20"/>
        </w:rPr>
        <w:t>(</w:t>
      </w:r>
      <w:r w:rsidR="005C4D48" w:rsidRPr="00352544">
        <w:rPr>
          <w:i/>
          <w:sz w:val="20"/>
        </w:rPr>
        <w:t>Report</w:t>
      </w:r>
      <w:r w:rsidR="005C4D48" w:rsidRPr="00352544">
        <w:rPr>
          <w:sz w:val="20"/>
        </w:rPr>
        <w:t>)</w:t>
      </w:r>
    </w:p>
    <w:p w:rsidR="00A00E43" w:rsidRDefault="00A00E43" w:rsidP="00A00E43">
      <w:pPr>
        <w:pStyle w:val="StyleCenteredAfter48pt"/>
        <w:numPr>
          <w:ilvl w:val="0"/>
          <w:numId w:val="25"/>
        </w:numPr>
        <w:tabs>
          <w:tab w:val="left" w:pos="360"/>
        </w:tabs>
        <w:spacing w:after="240"/>
        <w:jc w:val="left"/>
        <w:rPr>
          <w:sz w:val="20"/>
        </w:rPr>
      </w:pPr>
      <w:r>
        <w:rPr>
          <w:sz w:val="20"/>
        </w:rPr>
        <w:t xml:space="preserve">OSB proposed program on sustainability </w:t>
      </w:r>
      <w:r w:rsidR="007D0265">
        <w:rPr>
          <w:sz w:val="20"/>
        </w:rPr>
        <w:t>at</w:t>
      </w:r>
      <w:r>
        <w:rPr>
          <w:sz w:val="20"/>
        </w:rPr>
        <w:t xml:space="preserve"> the annual </w:t>
      </w:r>
      <w:r w:rsidR="007D0265">
        <w:rPr>
          <w:sz w:val="20"/>
        </w:rPr>
        <w:t xml:space="preserve">conference </w:t>
      </w:r>
      <w:r>
        <w:rPr>
          <w:sz w:val="20"/>
        </w:rPr>
        <w:t xml:space="preserve">of </w:t>
      </w:r>
      <w:r w:rsidR="00415F8E">
        <w:rPr>
          <w:sz w:val="20"/>
        </w:rPr>
        <w:t>National Association of Bar Executives</w:t>
      </w:r>
      <w:r w:rsidR="007D0265">
        <w:rPr>
          <w:sz w:val="20"/>
        </w:rPr>
        <w:t xml:space="preserve"> (</w:t>
      </w:r>
      <w:proofErr w:type="spellStart"/>
      <w:r w:rsidR="007D0265">
        <w:rPr>
          <w:sz w:val="20"/>
        </w:rPr>
        <w:t>NABE</w:t>
      </w:r>
      <w:proofErr w:type="spellEnd"/>
      <w:r w:rsidR="007D0265">
        <w:rPr>
          <w:sz w:val="20"/>
        </w:rPr>
        <w:t>)</w:t>
      </w:r>
      <w:r>
        <w:rPr>
          <w:sz w:val="20"/>
        </w:rPr>
        <w:t>.  It was accepted</w:t>
      </w:r>
      <w:r w:rsidR="007D0265">
        <w:rPr>
          <w:sz w:val="20"/>
        </w:rPr>
        <w:t xml:space="preserve">.  Conference is in </w:t>
      </w:r>
      <w:r>
        <w:rPr>
          <w:sz w:val="20"/>
        </w:rPr>
        <w:t>New Orleans in February 2012.</w:t>
      </w:r>
    </w:p>
    <w:p w:rsidR="00A00E43" w:rsidRDefault="00A00E43" w:rsidP="00A00E43">
      <w:pPr>
        <w:pStyle w:val="StyleCenteredAfter48pt"/>
        <w:numPr>
          <w:ilvl w:val="0"/>
          <w:numId w:val="25"/>
        </w:numPr>
        <w:tabs>
          <w:tab w:val="left" w:pos="360"/>
        </w:tabs>
        <w:spacing w:after="240"/>
        <w:jc w:val="left"/>
        <w:rPr>
          <w:sz w:val="20"/>
        </w:rPr>
      </w:pPr>
      <w:r>
        <w:rPr>
          <w:sz w:val="20"/>
        </w:rPr>
        <w:t>OSB has duty to put together a program by December</w:t>
      </w:r>
      <w:r w:rsidR="006F6F8E">
        <w:rPr>
          <w:sz w:val="20"/>
        </w:rPr>
        <w:t xml:space="preserve"> 16</w:t>
      </w:r>
      <w:r>
        <w:rPr>
          <w:sz w:val="20"/>
        </w:rPr>
        <w:t>.  75-minute program.</w:t>
      </w:r>
    </w:p>
    <w:p w:rsidR="00A00E43" w:rsidRDefault="00A00E43" w:rsidP="00A00E43">
      <w:pPr>
        <w:pStyle w:val="StyleCenteredAfter48pt"/>
        <w:numPr>
          <w:ilvl w:val="0"/>
          <w:numId w:val="25"/>
        </w:numPr>
        <w:tabs>
          <w:tab w:val="left" w:pos="360"/>
        </w:tabs>
        <w:spacing w:after="240"/>
        <w:jc w:val="left"/>
        <w:rPr>
          <w:sz w:val="20"/>
        </w:rPr>
      </w:pPr>
      <w:r>
        <w:rPr>
          <w:sz w:val="20"/>
        </w:rPr>
        <w:t xml:space="preserve">Program to focus on efforts of Oregon lawyers and </w:t>
      </w:r>
      <w:proofErr w:type="gramStart"/>
      <w:r>
        <w:rPr>
          <w:sz w:val="20"/>
        </w:rPr>
        <w:t>Bar</w:t>
      </w:r>
      <w:proofErr w:type="gramEnd"/>
      <w:r>
        <w:rPr>
          <w:sz w:val="20"/>
        </w:rPr>
        <w:t>.</w:t>
      </w:r>
    </w:p>
    <w:p w:rsidR="00A00E43" w:rsidRDefault="00A00E43" w:rsidP="00A00E43">
      <w:pPr>
        <w:pStyle w:val="StyleCenteredAfter48pt"/>
        <w:numPr>
          <w:ilvl w:val="1"/>
          <w:numId w:val="25"/>
        </w:numPr>
        <w:tabs>
          <w:tab w:val="left" w:pos="360"/>
        </w:tabs>
        <w:spacing w:after="240"/>
        <w:jc w:val="left"/>
        <w:rPr>
          <w:sz w:val="20"/>
        </w:rPr>
      </w:pPr>
      <w:r>
        <w:rPr>
          <w:sz w:val="20"/>
        </w:rPr>
        <w:t xml:space="preserve">What Section has </w:t>
      </w:r>
      <w:proofErr w:type="gramStart"/>
      <w:r>
        <w:rPr>
          <w:sz w:val="20"/>
        </w:rPr>
        <w:t>done.</w:t>
      </w:r>
      <w:proofErr w:type="gramEnd"/>
    </w:p>
    <w:p w:rsidR="00A00E43" w:rsidRDefault="00947614" w:rsidP="00A00E43">
      <w:pPr>
        <w:pStyle w:val="StyleCenteredAfter48pt"/>
        <w:numPr>
          <w:ilvl w:val="1"/>
          <w:numId w:val="25"/>
        </w:numPr>
        <w:tabs>
          <w:tab w:val="left" w:pos="360"/>
        </w:tabs>
        <w:spacing w:after="240"/>
        <w:jc w:val="left"/>
        <w:rPr>
          <w:sz w:val="20"/>
        </w:rPr>
      </w:pPr>
      <w:r>
        <w:rPr>
          <w:sz w:val="20"/>
        </w:rPr>
        <w:t xml:space="preserve">What the Bar </w:t>
      </w:r>
      <w:r w:rsidR="007D0265">
        <w:rPr>
          <w:sz w:val="20"/>
        </w:rPr>
        <w:t>Board of Governors</w:t>
      </w:r>
      <w:r>
        <w:rPr>
          <w:sz w:val="20"/>
        </w:rPr>
        <w:t xml:space="preserve"> has done, both internally and with its members.</w:t>
      </w:r>
    </w:p>
    <w:p w:rsidR="00A00E43" w:rsidRDefault="00A00E43" w:rsidP="00A00E43">
      <w:pPr>
        <w:pStyle w:val="StyleCenteredAfter48pt"/>
        <w:numPr>
          <w:ilvl w:val="1"/>
          <w:numId w:val="25"/>
        </w:numPr>
        <w:tabs>
          <w:tab w:val="left" w:pos="360"/>
        </w:tabs>
        <w:spacing w:after="240"/>
        <w:jc w:val="left"/>
        <w:rPr>
          <w:sz w:val="20"/>
        </w:rPr>
      </w:pPr>
      <w:r>
        <w:rPr>
          <w:sz w:val="20"/>
        </w:rPr>
        <w:t xml:space="preserve">What lawyers and firms are </w:t>
      </w:r>
      <w:proofErr w:type="gramStart"/>
      <w:r>
        <w:rPr>
          <w:sz w:val="20"/>
        </w:rPr>
        <w:t>doing.</w:t>
      </w:r>
      <w:proofErr w:type="gramEnd"/>
    </w:p>
    <w:p w:rsidR="00947614" w:rsidRDefault="00947614" w:rsidP="00A00E43">
      <w:pPr>
        <w:pStyle w:val="StyleCenteredAfter48pt"/>
        <w:numPr>
          <w:ilvl w:val="1"/>
          <w:numId w:val="25"/>
        </w:numPr>
        <w:tabs>
          <w:tab w:val="left" w:pos="360"/>
        </w:tabs>
        <w:spacing w:after="240"/>
        <w:jc w:val="left"/>
        <w:rPr>
          <w:sz w:val="20"/>
        </w:rPr>
      </w:pPr>
      <w:r>
        <w:rPr>
          <w:sz w:val="20"/>
        </w:rPr>
        <w:t xml:space="preserve">Focus appears to be more on office-practices, less not legal practices, but </w:t>
      </w:r>
      <w:r w:rsidR="007D0265">
        <w:rPr>
          <w:sz w:val="20"/>
        </w:rPr>
        <w:t xml:space="preserve">program can be </w:t>
      </w:r>
      <w:r>
        <w:rPr>
          <w:sz w:val="20"/>
        </w:rPr>
        <w:t xml:space="preserve">open to both </w:t>
      </w:r>
      <w:r w:rsidR="007D0265">
        <w:rPr>
          <w:sz w:val="20"/>
        </w:rPr>
        <w:t>issues</w:t>
      </w:r>
      <w:r>
        <w:rPr>
          <w:sz w:val="20"/>
        </w:rPr>
        <w:t>.</w:t>
      </w:r>
    </w:p>
    <w:p w:rsidR="00A00E43" w:rsidRDefault="00A00E43" w:rsidP="00A00E43">
      <w:pPr>
        <w:pStyle w:val="StyleCenteredAfter48pt"/>
        <w:numPr>
          <w:ilvl w:val="0"/>
          <w:numId w:val="25"/>
        </w:numPr>
        <w:tabs>
          <w:tab w:val="left" w:pos="360"/>
        </w:tabs>
        <w:spacing w:after="240"/>
        <w:jc w:val="left"/>
        <w:rPr>
          <w:sz w:val="20"/>
        </w:rPr>
      </w:pPr>
      <w:r>
        <w:rPr>
          <w:sz w:val="20"/>
        </w:rPr>
        <w:t xml:space="preserve">Likely </w:t>
      </w:r>
      <w:r w:rsidR="007D0265">
        <w:rPr>
          <w:sz w:val="20"/>
        </w:rPr>
        <w:t xml:space="preserve">there will be </w:t>
      </w:r>
      <w:r>
        <w:rPr>
          <w:sz w:val="20"/>
        </w:rPr>
        <w:t xml:space="preserve">200 attendees from 100 different </w:t>
      </w:r>
      <w:proofErr w:type="gramStart"/>
      <w:r>
        <w:rPr>
          <w:sz w:val="20"/>
        </w:rPr>
        <w:t>Bar</w:t>
      </w:r>
      <w:proofErr w:type="gramEnd"/>
      <w:r>
        <w:rPr>
          <w:sz w:val="20"/>
        </w:rPr>
        <w:t xml:space="preserve"> associations at </w:t>
      </w:r>
      <w:proofErr w:type="spellStart"/>
      <w:r w:rsidR="007D0265">
        <w:rPr>
          <w:sz w:val="20"/>
        </w:rPr>
        <w:t>NABE</w:t>
      </w:r>
      <w:proofErr w:type="spellEnd"/>
      <w:r w:rsidR="007D0265">
        <w:rPr>
          <w:sz w:val="20"/>
        </w:rPr>
        <w:t xml:space="preserve"> </w:t>
      </w:r>
      <w:r>
        <w:rPr>
          <w:sz w:val="20"/>
        </w:rPr>
        <w:t xml:space="preserve">event; </w:t>
      </w:r>
      <w:proofErr w:type="spellStart"/>
      <w:r>
        <w:rPr>
          <w:sz w:val="20"/>
        </w:rPr>
        <w:t>OSB</w:t>
      </w:r>
      <w:proofErr w:type="spellEnd"/>
      <w:r>
        <w:rPr>
          <w:sz w:val="20"/>
        </w:rPr>
        <w:t xml:space="preserve"> presentation will be at a break-out </w:t>
      </w:r>
      <w:r w:rsidR="005F7A20">
        <w:rPr>
          <w:sz w:val="20"/>
        </w:rPr>
        <w:t xml:space="preserve">or </w:t>
      </w:r>
      <w:r>
        <w:rPr>
          <w:sz w:val="20"/>
        </w:rPr>
        <w:t>plenary session.</w:t>
      </w:r>
    </w:p>
    <w:p w:rsidR="00947614" w:rsidRDefault="007D0265" w:rsidP="00A00E43">
      <w:pPr>
        <w:pStyle w:val="StyleCenteredAfter48pt"/>
        <w:numPr>
          <w:ilvl w:val="0"/>
          <w:numId w:val="25"/>
        </w:numPr>
        <w:tabs>
          <w:tab w:val="left" w:pos="360"/>
        </w:tabs>
        <w:spacing w:after="240"/>
        <w:jc w:val="left"/>
        <w:rPr>
          <w:sz w:val="20"/>
        </w:rPr>
      </w:pPr>
      <w:r>
        <w:rPr>
          <w:sz w:val="20"/>
        </w:rPr>
        <w:t xml:space="preserve">Section </w:t>
      </w:r>
      <w:r w:rsidR="00947614">
        <w:rPr>
          <w:sz w:val="20"/>
        </w:rPr>
        <w:t>will support Bar fully in any respect that Bar needs for this program.</w:t>
      </w:r>
    </w:p>
    <w:p w:rsidR="005F7A20" w:rsidRDefault="005F7A20" w:rsidP="00A00E43">
      <w:pPr>
        <w:pStyle w:val="StyleCenteredAfter48pt"/>
        <w:numPr>
          <w:ilvl w:val="0"/>
          <w:numId w:val="25"/>
        </w:numPr>
        <w:tabs>
          <w:tab w:val="left" w:pos="360"/>
        </w:tabs>
        <w:spacing w:after="240"/>
        <w:jc w:val="left"/>
        <w:rPr>
          <w:sz w:val="20"/>
        </w:rPr>
      </w:pPr>
      <w:r>
        <w:rPr>
          <w:sz w:val="20"/>
        </w:rPr>
        <w:t>Rod will follow-up to find participation from other bar sections</w:t>
      </w:r>
      <w:r w:rsidR="007D0265">
        <w:rPr>
          <w:sz w:val="20"/>
        </w:rPr>
        <w:t xml:space="preserve"> to supplement or present in conjunction with </w:t>
      </w:r>
      <w:proofErr w:type="spellStart"/>
      <w:r w:rsidR="007D0265">
        <w:rPr>
          <w:sz w:val="20"/>
        </w:rPr>
        <w:t>OSB</w:t>
      </w:r>
      <w:proofErr w:type="spellEnd"/>
      <w:r>
        <w:rPr>
          <w:sz w:val="20"/>
        </w:rPr>
        <w:t xml:space="preserve">.  </w:t>
      </w:r>
    </w:p>
    <w:p w:rsidR="005F7A20" w:rsidRDefault="005F7A20" w:rsidP="00A00E43">
      <w:pPr>
        <w:pStyle w:val="StyleCenteredAfter48pt"/>
        <w:numPr>
          <w:ilvl w:val="0"/>
          <w:numId w:val="25"/>
        </w:numPr>
        <w:tabs>
          <w:tab w:val="left" w:pos="360"/>
        </w:tabs>
        <w:spacing w:after="240"/>
        <w:jc w:val="left"/>
        <w:rPr>
          <w:sz w:val="20"/>
        </w:rPr>
      </w:pPr>
      <w:r>
        <w:rPr>
          <w:sz w:val="20"/>
        </w:rPr>
        <w:t>Jim, Michelle and Diane will work with Rod on program development.</w:t>
      </w:r>
    </w:p>
    <w:p w:rsidR="00C60E23" w:rsidRDefault="00C60E23" w:rsidP="00A00E43">
      <w:pPr>
        <w:pStyle w:val="StyleCenteredAfter48pt"/>
        <w:numPr>
          <w:ilvl w:val="0"/>
          <w:numId w:val="25"/>
        </w:numPr>
        <w:tabs>
          <w:tab w:val="left" w:pos="360"/>
        </w:tabs>
        <w:spacing w:after="240"/>
        <w:jc w:val="left"/>
        <w:rPr>
          <w:sz w:val="20"/>
        </w:rPr>
      </w:pPr>
      <w:r>
        <w:rPr>
          <w:sz w:val="20"/>
        </w:rPr>
        <w:t xml:space="preserve">There may be opportunity at a Wednesday lunch round table </w:t>
      </w:r>
      <w:r w:rsidR="007D0265">
        <w:rPr>
          <w:sz w:val="20"/>
        </w:rPr>
        <w:t xml:space="preserve">at </w:t>
      </w:r>
      <w:proofErr w:type="spellStart"/>
      <w:r w:rsidR="007D0265">
        <w:rPr>
          <w:sz w:val="20"/>
        </w:rPr>
        <w:t>NABE</w:t>
      </w:r>
      <w:proofErr w:type="spellEnd"/>
      <w:r w:rsidR="007D0265">
        <w:rPr>
          <w:sz w:val="20"/>
        </w:rPr>
        <w:t xml:space="preserve"> </w:t>
      </w:r>
      <w:r>
        <w:rPr>
          <w:sz w:val="20"/>
        </w:rPr>
        <w:t>for further presentations.</w:t>
      </w:r>
    </w:p>
    <w:p w:rsidR="00571DFD" w:rsidRDefault="00571DFD" w:rsidP="001A0380">
      <w:pPr>
        <w:pStyle w:val="StyleCenteredAfter48pt"/>
        <w:tabs>
          <w:tab w:val="left" w:pos="450"/>
        </w:tabs>
        <w:spacing w:after="240"/>
        <w:ind w:left="720" w:hanging="360"/>
        <w:jc w:val="left"/>
        <w:rPr>
          <w:sz w:val="20"/>
        </w:rPr>
      </w:pPr>
      <w:r>
        <w:rPr>
          <w:sz w:val="20"/>
        </w:rPr>
        <w:t>11.  Report on OSB Section Legislative Activities</w:t>
      </w:r>
      <w:r w:rsidR="003A20CB">
        <w:rPr>
          <w:sz w:val="20"/>
        </w:rPr>
        <w:t>--</w:t>
      </w:r>
      <w:r>
        <w:rPr>
          <w:sz w:val="20"/>
        </w:rPr>
        <w:t xml:space="preserve">Matt Shields   </w:t>
      </w:r>
      <w:r w:rsidRPr="00352544">
        <w:rPr>
          <w:sz w:val="20"/>
        </w:rPr>
        <w:t>(</w:t>
      </w:r>
      <w:r w:rsidRPr="00352544">
        <w:rPr>
          <w:i/>
          <w:sz w:val="20"/>
        </w:rPr>
        <w:t>Report</w:t>
      </w:r>
      <w:r w:rsidRPr="00352544">
        <w:rPr>
          <w:sz w:val="20"/>
        </w:rPr>
        <w:t>)</w:t>
      </w:r>
      <w:r>
        <w:rPr>
          <w:sz w:val="20"/>
        </w:rPr>
        <w:t xml:space="preserve">   </w:t>
      </w:r>
    </w:p>
    <w:p w:rsidR="005C1E8E" w:rsidRDefault="005C1E8E" w:rsidP="005C1E8E">
      <w:pPr>
        <w:pStyle w:val="StyleCenteredAfter48pt"/>
        <w:numPr>
          <w:ilvl w:val="0"/>
          <w:numId w:val="26"/>
        </w:numPr>
        <w:tabs>
          <w:tab w:val="left" w:pos="360"/>
        </w:tabs>
        <w:spacing w:after="240"/>
        <w:jc w:val="left"/>
        <w:rPr>
          <w:sz w:val="20"/>
        </w:rPr>
      </w:pPr>
      <w:r>
        <w:rPr>
          <w:sz w:val="20"/>
        </w:rPr>
        <w:t>Legislature has historically allowed Bar to propose legislation through the judiciary committee.  Usually it is technical in nature,</w:t>
      </w:r>
      <w:r w:rsidR="007D0265">
        <w:rPr>
          <w:sz w:val="20"/>
        </w:rPr>
        <w:t xml:space="preserve"> such as</w:t>
      </w:r>
      <w:r>
        <w:rPr>
          <w:sz w:val="20"/>
        </w:rPr>
        <w:t xml:space="preserve"> error correction and efficiency improvement. </w:t>
      </w:r>
      <w:r w:rsidR="007D0265">
        <w:rPr>
          <w:sz w:val="20"/>
        </w:rPr>
        <w:t>It is never big policy issues.</w:t>
      </w:r>
    </w:p>
    <w:p w:rsidR="005C1E8E" w:rsidRDefault="005C1E8E" w:rsidP="005C1E8E">
      <w:pPr>
        <w:pStyle w:val="StyleCenteredAfter48pt"/>
        <w:numPr>
          <w:ilvl w:val="0"/>
          <w:numId w:val="26"/>
        </w:numPr>
        <w:tabs>
          <w:tab w:val="left" w:pos="360"/>
        </w:tabs>
        <w:spacing w:after="240"/>
        <w:jc w:val="left"/>
        <w:rPr>
          <w:sz w:val="20"/>
        </w:rPr>
      </w:pPr>
      <w:r>
        <w:rPr>
          <w:sz w:val="20"/>
        </w:rPr>
        <w:t>For 2013 legislative session, Bar requires sections provide proposals by May 2012.</w:t>
      </w:r>
    </w:p>
    <w:p w:rsidR="005C1E8E" w:rsidRDefault="007D0265" w:rsidP="005C1E8E">
      <w:pPr>
        <w:pStyle w:val="StyleCenteredAfter48pt"/>
        <w:numPr>
          <w:ilvl w:val="0"/>
          <w:numId w:val="26"/>
        </w:numPr>
        <w:tabs>
          <w:tab w:val="left" w:pos="360"/>
        </w:tabs>
        <w:spacing w:after="240"/>
        <w:jc w:val="left"/>
        <w:rPr>
          <w:sz w:val="20"/>
        </w:rPr>
      </w:pPr>
      <w:r>
        <w:rPr>
          <w:sz w:val="20"/>
        </w:rPr>
        <w:t>Question: what topics does S</w:t>
      </w:r>
      <w:r w:rsidR="005C1E8E">
        <w:rPr>
          <w:sz w:val="20"/>
        </w:rPr>
        <w:t xml:space="preserve">ection want to be advised on for legislative tracking of bills introduced both for the short session in February 2012 and the normal session in 2013?  </w:t>
      </w:r>
      <w:r w:rsidR="005C1E8E">
        <w:rPr>
          <w:sz w:val="20"/>
        </w:rPr>
        <w:lastRenderedPageBreak/>
        <w:t>Diane will provide comments to Matt for screening proposal, for items our Section would like to be advised of.</w:t>
      </w:r>
    </w:p>
    <w:p w:rsidR="00C60E23" w:rsidRDefault="00C60E23" w:rsidP="001A0380">
      <w:pPr>
        <w:pStyle w:val="StyleCenteredAfter48pt"/>
        <w:tabs>
          <w:tab w:val="left" w:pos="450"/>
        </w:tabs>
        <w:spacing w:after="240"/>
        <w:ind w:left="720" w:hanging="360"/>
        <w:jc w:val="left"/>
        <w:rPr>
          <w:sz w:val="20"/>
        </w:rPr>
      </w:pPr>
      <w:r>
        <w:rPr>
          <w:sz w:val="20"/>
        </w:rPr>
        <w:t>12.</w:t>
      </w:r>
      <w:r>
        <w:rPr>
          <w:sz w:val="20"/>
        </w:rPr>
        <w:tab/>
        <w:t xml:space="preserve">Report on </w:t>
      </w:r>
      <w:r w:rsidR="00D95F40">
        <w:rPr>
          <w:sz w:val="20"/>
        </w:rPr>
        <w:t xml:space="preserve">sustainability </w:t>
      </w:r>
      <w:r>
        <w:rPr>
          <w:sz w:val="20"/>
        </w:rPr>
        <w:t>activities within the Bar (building internal operations) – Rod</w:t>
      </w:r>
    </w:p>
    <w:p w:rsidR="00C60E23" w:rsidRDefault="00D95F40" w:rsidP="005C1E8E">
      <w:pPr>
        <w:pStyle w:val="StyleCenteredAfter48pt"/>
        <w:numPr>
          <w:ilvl w:val="0"/>
          <w:numId w:val="34"/>
        </w:numPr>
        <w:tabs>
          <w:tab w:val="left" w:pos="360"/>
        </w:tabs>
        <w:spacing w:after="240"/>
        <w:jc w:val="left"/>
        <w:rPr>
          <w:sz w:val="20"/>
        </w:rPr>
      </w:pPr>
      <w:r>
        <w:rPr>
          <w:sz w:val="20"/>
        </w:rPr>
        <w:t>Sustainability Team has been very active in last year.</w:t>
      </w:r>
    </w:p>
    <w:p w:rsidR="00D95F40" w:rsidRDefault="00D95F40" w:rsidP="005C1E8E">
      <w:pPr>
        <w:pStyle w:val="StyleCenteredAfter48pt"/>
        <w:numPr>
          <w:ilvl w:val="0"/>
          <w:numId w:val="34"/>
        </w:numPr>
        <w:tabs>
          <w:tab w:val="left" w:pos="360"/>
        </w:tabs>
        <w:spacing w:after="240"/>
        <w:jc w:val="left"/>
        <w:rPr>
          <w:sz w:val="20"/>
        </w:rPr>
      </w:pPr>
      <w:r>
        <w:rPr>
          <w:sz w:val="20"/>
        </w:rPr>
        <w:t xml:space="preserve">Started with education to </w:t>
      </w:r>
      <w:r w:rsidR="007D0265">
        <w:rPr>
          <w:sz w:val="20"/>
        </w:rPr>
        <w:t xml:space="preserve">Bar </w:t>
      </w:r>
      <w:r>
        <w:rPr>
          <w:sz w:val="20"/>
        </w:rPr>
        <w:t>Team from different groups and speakers, such as Max Miller and Jeanne Roy.</w:t>
      </w:r>
    </w:p>
    <w:p w:rsidR="00D95F40" w:rsidRDefault="00D95F40" w:rsidP="005C1E8E">
      <w:pPr>
        <w:pStyle w:val="StyleCenteredAfter48pt"/>
        <w:numPr>
          <w:ilvl w:val="0"/>
          <w:numId w:val="34"/>
        </w:numPr>
        <w:tabs>
          <w:tab w:val="left" w:pos="360"/>
        </w:tabs>
        <w:spacing w:after="240"/>
        <w:jc w:val="left"/>
        <w:rPr>
          <w:sz w:val="20"/>
        </w:rPr>
      </w:pPr>
      <w:r>
        <w:rPr>
          <w:sz w:val="20"/>
        </w:rPr>
        <w:t>Rod provided overview of changes, such as using durable dishware (no disposables), more recycling options, and high-use for all (such as dead-battery bins).</w:t>
      </w:r>
    </w:p>
    <w:p w:rsidR="00D95F40" w:rsidRDefault="00D95F40" w:rsidP="005C1E8E">
      <w:pPr>
        <w:pStyle w:val="StyleCenteredAfter48pt"/>
        <w:numPr>
          <w:ilvl w:val="0"/>
          <w:numId w:val="34"/>
        </w:numPr>
        <w:tabs>
          <w:tab w:val="left" w:pos="360"/>
        </w:tabs>
        <w:spacing w:after="240"/>
        <w:jc w:val="left"/>
        <w:rPr>
          <w:sz w:val="20"/>
        </w:rPr>
      </w:pPr>
      <w:r>
        <w:rPr>
          <w:sz w:val="20"/>
        </w:rPr>
        <w:t xml:space="preserve">Big eye-opener was trickle-down effect of </w:t>
      </w:r>
      <w:proofErr w:type="gramStart"/>
      <w:r>
        <w:rPr>
          <w:sz w:val="20"/>
        </w:rPr>
        <w:t>Bar</w:t>
      </w:r>
      <w:proofErr w:type="gramEnd"/>
      <w:r>
        <w:rPr>
          <w:sz w:val="20"/>
        </w:rPr>
        <w:t xml:space="preserve"> decision to not print Bar directories; that has led to moving more practices to electronic</w:t>
      </w:r>
      <w:r w:rsidR="007D0265">
        <w:rPr>
          <w:sz w:val="20"/>
        </w:rPr>
        <w:t xml:space="preserve"> dissemination</w:t>
      </w:r>
      <w:r>
        <w:rPr>
          <w:sz w:val="20"/>
        </w:rPr>
        <w:t xml:space="preserve">, and copy machine use has dropped 40% over last two years.  </w:t>
      </w:r>
      <w:r w:rsidR="00134132">
        <w:rPr>
          <w:sz w:val="20"/>
        </w:rPr>
        <w:t>Also, postage costs have dropped dramatically.</w:t>
      </w:r>
    </w:p>
    <w:p w:rsidR="00D95F40" w:rsidRDefault="00D95F40" w:rsidP="005C1E8E">
      <w:pPr>
        <w:pStyle w:val="StyleCenteredAfter48pt"/>
        <w:numPr>
          <w:ilvl w:val="0"/>
          <w:numId w:val="34"/>
        </w:numPr>
        <w:tabs>
          <w:tab w:val="left" w:pos="360"/>
        </w:tabs>
        <w:spacing w:after="240"/>
        <w:jc w:val="left"/>
        <w:rPr>
          <w:sz w:val="20"/>
        </w:rPr>
      </w:pPr>
      <w:r>
        <w:rPr>
          <w:sz w:val="20"/>
        </w:rPr>
        <w:t xml:space="preserve">For in-house events, </w:t>
      </w:r>
      <w:r w:rsidR="007D0265">
        <w:rPr>
          <w:sz w:val="20"/>
        </w:rPr>
        <w:t xml:space="preserve">the Bar </w:t>
      </w:r>
      <w:r>
        <w:rPr>
          <w:sz w:val="20"/>
        </w:rPr>
        <w:t>ha</w:t>
      </w:r>
      <w:r w:rsidR="007D0265">
        <w:rPr>
          <w:sz w:val="20"/>
        </w:rPr>
        <w:t>s</w:t>
      </w:r>
      <w:r>
        <w:rPr>
          <w:sz w:val="20"/>
        </w:rPr>
        <w:t xml:space="preserve"> required caterers to</w:t>
      </w:r>
      <w:r w:rsidR="007D0265">
        <w:rPr>
          <w:sz w:val="20"/>
        </w:rPr>
        <w:t xml:space="preserve"> use more durable goods, and has</w:t>
      </w:r>
      <w:r>
        <w:rPr>
          <w:sz w:val="20"/>
        </w:rPr>
        <w:t xml:space="preserve"> increased recycling at events.</w:t>
      </w:r>
    </w:p>
    <w:p w:rsidR="00D95F40" w:rsidRDefault="00D95F40" w:rsidP="005C1E8E">
      <w:pPr>
        <w:pStyle w:val="StyleCenteredAfter48pt"/>
        <w:numPr>
          <w:ilvl w:val="0"/>
          <w:numId w:val="34"/>
        </w:numPr>
        <w:tabs>
          <w:tab w:val="left" w:pos="360"/>
        </w:tabs>
        <w:spacing w:after="240"/>
        <w:jc w:val="left"/>
        <w:rPr>
          <w:sz w:val="20"/>
        </w:rPr>
      </w:pPr>
      <w:r>
        <w:rPr>
          <w:sz w:val="20"/>
        </w:rPr>
        <w:t xml:space="preserve">Next challenge is transportation, </w:t>
      </w:r>
      <w:r w:rsidR="007D0265">
        <w:rPr>
          <w:sz w:val="20"/>
        </w:rPr>
        <w:t xml:space="preserve">which is difficult </w:t>
      </w:r>
      <w:r>
        <w:rPr>
          <w:sz w:val="20"/>
        </w:rPr>
        <w:t xml:space="preserve">partially due to </w:t>
      </w:r>
      <w:proofErr w:type="gramStart"/>
      <w:r>
        <w:rPr>
          <w:sz w:val="20"/>
        </w:rPr>
        <w:t>Bar</w:t>
      </w:r>
      <w:proofErr w:type="gramEnd"/>
      <w:r>
        <w:rPr>
          <w:sz w:val="20"/>
        </w:rPr>
        <w:t xml:space="preserve"> location.  Part of problem is that nearest bus stop is one mile away, although a WES train goes right in front of the building.</w:t>
      </w:r>
    </w:p>
    <w:p w:rsidR="00D95F40" w:rsidRDefault="00D95F40" w:rsidP="005C1E8E">
      <w:pPr>
        <w:pStyle w:val="StyleCenteredAfter48pt"/>
        <w:numPr>
          <w:ilvl w:val="0"/>
          <w:numId w:val="34"/>
        </w:numPr>
        <w:tabs>
          <w:tab w:val="left" w:pos="360"/>
        </w:tabs>
        <w:spacing w:after="240"/>
        <w:jc w:val="left"/>
        <w:rPr>
          <w:sz w:val="20"/>
        </w:rPr>
      </w:pPr>
      <w:r>
        <w:rPr>
          <w:sz w:val="20"/>
        </w:rPr>
        <w:t xml:space="preserve"> Bar has started discussion on installing solar panels at </w:t>
      </w:r>
      <w:proofErr w:type="gramStart"/>
      <w:r>
        <w:rPr>
          <w:sz w:val="20"/>
        </w:rPr>
        <w:t>Bar</w:t>
      </w:r>
      <w:proofErr w:type="gramEnd"/>
      <w:r>
        <w:rPr>
          <w:sz w:val="20"/>
        </w:rPr>
        <w:t xml:space="preserve"> building.</w:t>
      </w:r>
    </w:p>
    <w:p w:rsidR="00134132" w:rsidRDefault="00134132" w:rsidP="005C1E8E">
      <w:pPr>
        <w:pStyle w:val="StyleCenteredAfter48pt"/>
        <w:numPr>
          <w:ilvl w:val="0"/>
          <w:numId w:val="34"/>
        </w:numPr>
        <w:tabs>
          <w:tab w:val="left" w:pos="360"/>
        </w:tabs>
        <w:spacing w:after="240"/>
        <w:jc w:val="left"/>
        <w:rPr>
          <w:sz w:val="20"/>
        </w:rPr>
      </w:pPr>
      <w:r>
        <w:rPr>
          <w:sz w:val="20"/>
        </w:rPr>
        <w:t xml:space="preserve">Bar is doing a re-design of the Website, to make it easier to find things.  “Push” for new home page will be diversity and sustainability.  </w:t>
      </w:r>
    </w:p>
    <w:p w:rsidR="0024671E" w:rsidRPr="00352544" w:rsidRDefault="005C4D48" w:rsidP="001A0380">
      <w:pPr>
        <w:pStyle w:val="StyleCenteredAfter48pt"/>
        <w:tabs>
          <w:tab w:val="left" w:pos="450"/>
        </w:tabs>
        <w:spacing w:after="240"/>
        <w:ind w:left="720" w:hanging="360"/>
        <w:jc w:val="left"/>
        <w:rPr>
          <w:sz w:val="20"/>
        </w:rPr>
      </w:pPr>
      <w:r>
        <w:rPr>
          <w:sz w:val="20"/>
        </w:rPr>
        <w:t>1</w:t>
      </w:r>
      <w:r w:rsidR="00C60E23">
        <w:rPr>
          <w:sz w:val="20"/>
        </w:rPr>
        <w:t>3</w:t>
      </w:r>
      <w:r>
        <w:rPr>
          <w:sz w:val="20"/>
        </w:rPr>
        <w:t>.</w:t>
      </w:r>
      <w:r>
        <w:rPr>
          <w:sz w:val="20"/>
        </w:rPr>
        <w:tab/>
      </w:r>
      <w:r w:rsidR="0024671E" w:rsidRPr="00352544">
        <w:rPr>
          <w:sz w:val="20"/>
        </w:rPr>
        <w:t>Old Business</w:t>
      </w:r>
    </w:p>
    <w:p w:rsidR="005755D7" w:rsidRDefault="00574D1C" w:rsidP="007D0265">
      <w:pPr>
        <w:pStyle w:val="StyleCenteredAfter48pt"/>
        <w:numPr>
          <w:ilvl w:val="0"/>
          <w:numId w:val="36"/>
        </w:numPr>
        <w:tabs>
          <w:tab w:val="left" w:pos="360"/>
        </w:tabs>
        <w:spacing w:after="240"/>
        <w:jc w:val="left"/>
        <w:rPr>
          <w:sz w:val="20"/>
        </w:rPr>
      </w:pPr>
      <w:r>
        <w:rPr>
          <w:sz w:val="20"/>
        </w:rPr>
        <w:t>Next meeting on November 4</w:t>
      </w:r>
      <w:r w:rsidRPr="00574D1C">
        <w:rPr>
          <w:sz w:val="20"/>
          <w:vertAlign w:val="superscript"/>
        </w:rPr>
        <w:t>th</w:t>
      </w:r>
      <w:r>
        <w:rPr>
          <w:sz w:val="20"/>
        </w:rPr>
        <w:t>, a Friday, at 3 PM</w:t>
      </w:r>
      <w:r w:rsidR="00082695">
        <w:rPr>
          <w:sz w:val="20"/>
        </w:rPr>
        <w:t xml:space="preserve">, maybe at </w:t>
      </w:r>
      <w:proofErr w:type="spellStart"/>
      <w:r w:rsidR="00082695">
        <w:rPr>
          <w:sz w:val="20"/>
        </w:rPr>
        <w:t>MHG&amp;M</w:t>
      </w:r>
      <w:proofErr w:type="spellEnd"/>
      <w:r>
        <w:rPr>
          <w:sz w:val="20"/>
        </w:rPr>
        <w:t>.  This will be annual meeting and then executive committee meeting.</w:t>
      </w:r>
    </w:p>
    <w:p w:rsidR="00F62353" w:rsidRDefault="00F62353" w:rsidP="007D0265">
      <w:pPr>
        <w:pStyle w:val="StyleCenteredAfter48pt"/>
        <w:numPr>
          <w:ilvl w:val="0"/>
          <w:numId w:val="36"/>
        </w:numPr>
        <w:tabs>
          <w:tab w:val="left" w:pos="360"/>
        </w:tabs>
        <w:spacing w:after="240"/>
        <w:jc w:val="left"/>
        <w:rPr>
          <w:sz w:val="20"/>
        </w:rPr>
      </w:pPr>
      <w:r>
        <w:rPr>
          <w:sz w:val="20"/>
        </w:rPr>
        <w:t>Notice to section must be sent soon.  Robin to check bylaws.</w:t>
      </w:r>
    </w:p>
    <w:p w:rsidR="004225E0" w:rsidRDefault="00F62353" w:rsidP="0076651C">
      <w:pPr>
        <w:pStyle w:val="StyleCenteredAfter48pt"/>
        <w:tabs>
          <w:tab w:val="left" w:pos="450"/>
        </w:tabs>
        <w:spacing w:after="240"/>
        <w:ind w:left="720" w:hanging="360"/>
        <w:jc w:val="left"/>
        <w:rPr>
          <w:sz w:val="20"/>
        </w:rPr>
      </w:pPr>
      <w:r>
        <w:rPr>
          <w:sz w:val="20"/>
        </w:rPr>
        <w:t>End 11:51 AM</w:t>
      </w:r>
    </w:p>
    <w:p w:rsidR="00F62353" w:rsidRPr="004225E0" w:rsidRDefault="004225E0" w:rsidP="004225E0">
      <w:pPr>
        <w:pStyle w:val="StyleCenteredAfter48pt"/>
        <w:tabs>
          <w:tab w:val="left" w:pos="450"/>
        </w:tabs>
        <w:spacing w:after="240"/>
        <w:ind w:left="720" w:hanging="360"/>
        <w:rPr>
          <w:b/>
          <w:sz w:val="20"/>
        </w:rPr>
      </w:pPr>
      <w:r>
        <w:rPr>
          <w:sz w:val="20"/>
        </w:rPr>
        <w:br w:type="page"/>
      </w:r>
      <w:r w:rsidR="008D7ABA">
        <w:rPr>
          <w:b/>
          <w:sz w:val="20"/>
        </w:rPr>
        <w:lastRenderedPageBreak/>
        <w:t>Hand-</w:t>
      </w:r>
      <w:r w:rsidRPr="004225E0">
        <w:rPr>
          <w:b/>
          <w:sz w:val="20"/>
        </w:rPr>
        <w:t>Out A</w:t>
      </w:r>
    </w:p>
    <w:p w:rsidR="004225E0" w:rsidRDefault="004225E0" w:rsidP="004225E0">
      <w:bookmarkStart w:id="0" w:name="_GoBack"/>
      <w:bookmarkEnd w:id="0"/>
    </w:p>
    <w:p w:rsidR="004225E0" w:rsidRDefault="004225E0" w:rsidP="004225E0">
      <w:r>
        <w:t>October 6, 2011</w:t>
      </w:r>
    </w:p>
    <w:p w:rsidR="004225E0" w:rsidRDefault="004225E0" w:rsidP="004225E0"/>
    <w:p w:rsidR="004225E0" w:rsidRDefault="004225E0" w:rsidP="004225E0">
      <w:r>
        <w:t>TO THE EXECUTIVE COMMITTEE OF THE SUSTAINABLE FUTURE SECTION</w:t>
      </w:r>
    </w:p>
    <w:p w:rsidR="004225E0" w:rsidRDefault="004225E0" w:rsidP="004225E0">
      <w:r>
        <w:t>FROM DICK ROY</w:t>
      </w:r>
    </w:p>
    <w:p w:rsidR="004225E0" w:rsidRDefault="004225E0" w:rsidP="004225E0"/>
    <w:p w:rsidR="004225E0" w:rsidRDefault="004225E0" w:rsidP="004225E0">
      <w:r>
        <w:tab/>
        <w:t>Proposed Partners’ Program</w:t>
      </w:r>
    </w:p>
    <w:p w:rsidR="004225E0" w:rsidRDefault="004225E0" w:rsidP="004225E0"/>
    <w:p w:rsidR="004225E0" w:rsidRDefault="004225E0" w:rsidP="004225E0">
      <w:r>
        <w:t>I am sending out very preliminary information today because Ellen and I have not had a chance to confer so these are my initial thoughts only.</w:t>
      </w:r>
    </w:p>
    <w:p w:rsidR="004225E0" w:rsidRDefault="004225E0" w:rsidP="004225E0"/>
    <w:p w:rsidR="004225E0" w:rsidRDefault="004225E0" w:rsidP="004225E0">
      <w:proofErr w:type="gramStart"/>
      <w:r>
        <w:rPr>
          <w:b/>
        </w:rPr>
        <w:t>Background.</w:t>
      </w:r>
      <w:proofErr w:type="gramEnd"/>
      <w:r>
        <w:t xml:space="preserve">  The Cernitz Committee (Dylan Cernitz, Barry Woods, and Elizabeth Goodman) was given a very difficult task.  Prepare a draft of criteria for the proposed Partners’ Program to assure that criteria are meaningful and recognition is given to firms that have implemented a meaningful sustainability program.  They did an excellent job.</w:t>
      </w:r>
    </w:p>
    <w:p w:rsidR="004225E0" w:rsidRDefault="004225E0" w:rsidP="004225E0"/>
    <w:p w:rsidR="004225E0" w:rsidRDefault="004225E0" w:rsidP="004225E0">
      <w:r>
        <w:t xml:space="preserve">The next step was for Ellen and </w:t>
      </w:r>
      <w:proofErr w:type="gramStart"/>
      <w:r>
        <w:t>I</w:t>
      </w:r>
      <w:proofErr w:type="gramEnd"/>
      <w:r>
        <w:t xml:space="preserve"> to review the draft in light of our background in working on the proposed program as part of the </w:t>
      </w:r>
      <w:proofErr w:type="spellStart"/>
      <w:r>
        <w:t>OSB</w:t>
      </w:r>
      <w:proofErr w:type="spellEnd"/>
      <w:r>
        <w:t xml:space="preserve"> Sustainability Task Force.  Because I did not turn my attention to this step in a timely manner, we have not taken this step.</w:t>
      </w:r>
    </w:p>
    <w:p w:rsidR="004225E0" w:rsidRDefault="004225E0" w:rsidP="004225E0"/>
    <w:p w:rsidR="004225E0" w:rsidRDefault="004225E0" w:rsidP="004225E0">
      <w:proofErr w:type="gramStart"/>
      <w:r>
        <w:rPr>
          <w:b/>
        </w:rPr>
        <w:t>Initial thoughts.</w:t>
      </w:r>
      <w:proofErr w:type="gramEnd"/>
      <w:r>
        <w:t xml:space="preserve">  Because we do wish to move the program along, I will share my initial thoughts.</w:t>
      </w:r>
    </w:p>
    <w:p w:rsidR="004225E0" w:rsidRDefault="004225E0" w:rsidP="004225E0"/>
    <w:p w:rsidR="004225E0" w:rsidRDefault="004225E0" w:rsidP="004225E0">
      <w:pPr>
        <w:numPr>
          <w:ilvl w:val="0"/>
          <w:numId w:val="35"/>
        </w:numPr>
      </w:pPr>
      <w:r>
        <w:t>Th</w:t>
      </w:r>
      <w:r w:rsidR="008D7ABA">
        <w:t>ey require a management policy in</w:t>
      </w:r>
      <w:r>
        <w:t xml:space="preserve"> place substantially in the form of and </w:t>
      </w:r>
      <w:proofErr w:type="spellStart"/>
      <w:r>
        <w:t>SFS</w:t>
      </w:r>
      <w:proofErr w:type="spellEnd"/>
      <w:r>
        <w:t xml:space="preserve"> model policy.  I think that is an excellent idea, with one reservation.  I think we can draft a model policy noting by asterisk the elements that are required, making clear that the law office has discretion to use creativity in not adopting other elements of the model policy.  In other words, we would provide an off-the-shelf policy for firms that would like one, while leaving room for other firms to be creative.</w:t>
      </w:r>
    </w:p>
    <w:p w:rsidR="004225E0" w:rsidRDefault="004225E0" w:rsidP="004225E0">
      <w:pPr>
        <w:numPr>
          <w:ilvl w:val="0"/>
          <w:numId w:val="35"/>
        </w:numPr>
      </w:pPr>
      <w:r>
        <w:t>I believe the criteria can be shortened.</w:t>
      </w:r>
    </w:p>
    <w:p w:rsidR="004225E0" w:rsidRDefault="004225E0" w:rsidP="004225E0">
      <w:pPr>
        <w:numPr>
          <w:ilvl w:val="0"/>
          <w:numId w:val="35"/>
        </w:numPr>
      </w:pPr>
      <w:r>
        <w:t>Attached is the Cernitz draft with illustrative redlined changes that might be used to simplify the criteria a bit.</w:t>
      </w:r>
    </w:p>
    <w:p w:rsidR="004225E0" w:rsidRDefault="004225E0" w:rsidP="004225E0">
      <w:pPr>
        <w:numPr>
          <w:ilvl w:val="0"/>
          <w:numId w:val="35"/>
        </w:numPr>
      </w:pPr>
      <w:proofErr w:type="gramStart"/>
      <w:r>
        <w:t>Attaches is</w:t>
      </w:r>
      <w:proofErr w:type="gramEnd"/>
      <w:r>
        <w:t xml:space="preserve"> a cleaned up copy of the redlined version for ease of reading.</w:t>
      </w:r>
    </w:p>
    <w:p w:rsidR="004225E0" w:rsidRDefault="004225E0" w:rsidP="004225E0"/>
    <w:p w:rsidR="00A113BE" w:rsidRDefault="004225E0" w:rsidP="004225E0">
      <w:pPr>
        <w:pStyle w:val="StyleCenteredAfter48pt"/>
        <w:tabs>
          <w:tab w:val="left" w:pos="450"/>
        </w:tabs>
        <w:spacing w:after="240"/>
        <w:ind w:left="720" w:hanging="360"/>
        <w:jc w:val="left"/>
      </w:pPr>
      <w:r>
        <w:t>At the Executive Committee meeting, I hope we can advance the concept to incorporate in a final work product.</w:t>
      </w:r>
    </w:p>
    <w:p w:rsidR="004225E0" w:rsidRPr="00A113BE" w:rsidRDefault="004225E0" w:rsidP="00DF38CC">
      <w:pPr>
        <w:pStyle w:val="StyleCenteredAfter48pt"/>
        <w:tabs>
          <w:tab w:val="left" w:pos="450"/>
        </w:tabs>
        <w:spacing w:after="240"/>
        <w:jc w:val="left"/>
        <w:rPr>
          <w:b/>
        </w:rPr>
      </w:pPr>
    </w:p>
    <w:p w:rsidR="00A113BE" w:rsidRPr="00352544" w:rsidRDefault="00A113BE" w:rsidP="004225E0">
      <w:pPr>
        <w:pStyle w:val="StyleCenteredAfter48pt"/>
        <w:tabs>
          <w:tab w:val="left" w:pos="450"/>
        </w:tabs>
        <w:spacing w:after="240"/>
        <w:ind w:left="720" w:hanging="360"/>
        <w:jc w:val="left"/>
        <w:rPr>
          <w:sz w:val="20"/>
        </w:rPr>
      </w:pPr>
    </w:p>
    <w:sectPr w:rsidR="00A113BE" w:rsidRPr="00352544" w:rsidSect="008043EC">
      <w:footerReference w:type="default" r:id="rId7"/>
      <w:footerReference w:type="first" r:id="rId8"/>
      <w:pgSz w:w="12240" w:h="15840" w:code="1"/>
      <w:pgMar w:top="21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3278" w:rsidRDefault="00303278">
      <w:r>
        <w:separator/>
      </w:r>
    </w:p>
  </w:endnote>
  <w:endnote w:type="continuationSeparator" w:id="0">
    <w:p w:rsidR="00303278" w:rsidRDefault="003032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78" w:rsidRDefault="00303278">
    <w:pPr>
      <w:pStyle w:val="Footer"/>
      <w:jc w:val="center"/>
    </w:pPr>
    <w:fldSimple w:instr=" PAGE   \* MERGEFORMAT ">
      <w:r w:rsidR="00415F8E">
        <w:rPr>
          <w:noProof/>
        </w:rPr>
        <w:t>2</w:t>
      </w:r>
    </w:fldSimple>
  </w:p>
  <w:p w:rsidR="00303278" w:rsidRDefault="003032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3278" w:rsidRDefault="00303278">
    <w:pPr>
      <w:pStyle w:val="Footer"/>
      <w:jc w:val="center"/>
    </w:pPr>
    <w:fldSimple w:instr=" PAGE   \* MERGEFORMAT ">
      <w:r w:rsidR="00415F8E">
        <w:rPr>
          <w:noProof/>
        </w:rPr>
        <w:t>1</w:t>
      </w:r>
    </w:fldSimple>
  </w:p>
  <w:p w:rsidR="00303278" w:rsidRDefault="003032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3278" w:rsidRDefault="00303278">
      <w:r>
        <w:separator/>
      </w:r>
    </w:p>
  </w:footnote>
  <w:footnote w:type="continuationSeparator" w:id="0">
    <w:p w:rsidR="00303278" w:rsidRDefault="00303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3781364"/>
    <w:lvl w:ilvl="0">
      <w:start w:val="1"/>
      <w:numFmt w:val="decimal"/>
      <w:lvlText w:val="%1."/>
      <w:lvlJc w:val="left"/>
      <w:pPr>
        <w:tabs>
          <w:tab w:val="num" w:pos="1800"/>
        </w:tabs>
        <w:ind w:left="1800" w:hanging="360"/>
      </w:pPr>
    </w:lvl>
  </w:abstractNum>
  <w:abstractNum w:abstractNumId="1">
    <w:nsid w:val="FFFFFF7D"/>
    <w:multiLevelType w:val="singleLevel"/>
    <w:tmpl w:val="DADA7E62"/>
    <w:lvl w:ilvl="0">
      <w:start w:val="1"/>
      <w:numFmt w:val="decimal"/>
      <w:lvlText w:val="%1."/>
      <w:lvlJc w:val="left"/>
      <w:pPr>
        <w:tabs>
          <w:tab w:val="num" w:pos="1440"/>
        </w:tabs>
        <w:ind w:left="1440" w:hanging="360"/>
      </w:pPr>
    </w:lvl>
  </w:abstractNum>
  <w:abstractNum w:abstractNumId="2">
    <w:nsid w:val="FFFFFF7E"/>
    <w:multiLevelType w:val="singleLevel"/>
    <w:tmpl w:val="8A5A24DA"/>
    <w:lvl w:ilvl="0">
      <w:start w:val="1"/>
      <w:numFmt w:val="decimal"/>
      <w:lvlText w:val="%1."/>
      <w:lvlJc w:val="left"/>
      <w:pPr>
        <w:tabs>
          <w:tab w:val="num" w:pos="1080"/>
        </w:tabs>
        <w:ind w:left="1080" w:hanging="360"/>
      </w:pPr>
    </w:lvl>
  </w:abstractNum>
  <w:abstractNum w:abstractNumId="3">
    <w:nsid w:val="FFFFFF7F"/>
    <w:multiLevelType w:val="singleLevel"/>
    <w:tmpl w:val="DED2D074"/>
    <w:lvl w:ilvl="0">
      <w:start w:val="1"/>
      <w:numFmt w:val="decimal"/>
      <w:lvlText w:val="%1."/>
      <w:lvlJc w:val="left"/>
      <w:pPr>
        <w:tabs>
          <w:tab w:val="num" w:pos="720"/>
        </w:tabs>
        <w:ind w:left="720" w:hanging="360"/>
      </w:pPr>
    </w:lvl>
  </w:abstractNum>
  <w:abstractNum w:abstractNumId="4">
    <w:nsid w:val="FFFFFF80"/>
    <w:multiLevelType w:val="singleLevel"/>
    <w:tmpl w:val="0B40DCD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FB0EEE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B40F28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B88F71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91ECEF4"/>
    <w:lvl w:ilvl="0">
      <w:start w:val="1"/>
      <w:numFmt w:val="decimal"/>
      <w:lvlText w:val="%1."/>
      <w:lvlJc w:val="left"/>
      <w:pPr>
        <w:tabs>
          <w:tab w:val="num" w:pos="360"/>
        </w:tabs>
        <w:ind w:left="360" w:hanging="360"/>
      </w:pPr>
    </w:lvl>
  </w:abstractNum>
  <w:abstractNum w:abstractNumId="9">
    <w:nsid w:val="FFFFFF89"/>
    <w:multiLevelType w:val="singleLevel"/>
    <w:tmpl w:val="6FDA6D58"/>
    <w:lvl w:ilvl="0">
      <w:start w:val="1"/>
      <w:numFmt w:val="bullet"/>
      <w:lvlText w:val=""/>
      <w:lvlJc w:val="left"/>
      <w:pPr>
        <w:tabs>
          <w:tab w:val="num" w:pos="360"/>
        </w:tabs>
        <w:ind w:left="360" w:hanging="360"/>
      </w:pPr>
      <w:rPr>
        <w:rFonts w:ascii="Symbol" w:hAnsi="Symbol" w:hint="default"/>
      </w:rPr>
    </w:lvl>
  </w:abstractNum>
  <w:abstractNum w:abstractNumId="10">
    <w:nsid w:val="0267604D"/>
    <w:multiLevelType w:val="multilevel"/>
    <w:tmpl w:val="F2F8CF50"/>
    <w:lvl w:ilvl="0">
      <w:start w:val="1"/>
      <w:numFmt w:val="lowerLetter"/>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11">
    <w:nsid w:val="0A1C0E81"/>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B5145DB"/>
    <w:multiLevelType w:val="hybridMultilevel"/>
    <w:tmpl w:val="6066BB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BAB409B"/>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0F4D3BE0"/>
    <w:multiLevelType w:val="multilevel"/>
    <w:tmpl w:val="CC960AAE"/>
    <w:lvl w:ilvl="0">
      <w:start w:val="1"/>
      <w:numFmt w:val="decimal"/>
      <w:pStyle w:val="LetterwNumbers"/>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15">
    <w:nsid w:val="15755D47"/>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F373C41"/>
    <w:multiLevelType w:val="multilevel"/>
    <w:tmpl w:val="49DE3FD8"/>
    <w:lvl w:ilvl="0">
      <w:start w:val="1"/>
      <w:numFmt w:val="lowerLetter"/>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lowerLetter"/>
      <w:lvlText w:val="(%1)"/>
      <w:lvlJc w:val="left"/>
      <w:pPr>
        <w:tabs>
          <w:tab w:val="num" w:pos="0"/>
        </w:tabs>
        <w:ind w:left="720" w:hanging="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17">
    <w:nsid w:val="22042452"/>
    <w:multiLevelType w:val="hybridMultilevel"/>
    <w:tmpl w:val="098446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A067BA"/>
    <w:multiLevelType w:val="hybridMultilevel"/>
    <w:tmpl w:val="42BC9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313F"/>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0506BE7"/>
    <w:multiLevelType w:val="hybridMultilevel"/>
    <w:tmpl w:val="08505B5C"/>
    <w:lvl w:ilvl="0" w:tplc="C0724B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0C20C6C"/>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3060B2C"/>
    <w:multiLevelType w:val="multilevel"/>
    <w:tmpl w:val="A45E463E"/>
    <w:lvl w:ilvl="0">
      <w:start w:val="1"/>
      <w:numFmt w:val="decimal"/>
      <w:lvlText w:val="%1."/>
      <w:lvlJc w:val="left"/>
      <w:pPr>
        <w:tabs>
          <w:tab w:val="num" w:pos="0"/>
        </w:tabs>
        <w:ind w:left="0" w:firstLine="0"/>
      </w:pPr>
      <w:rPr>
        <w:rFonts w:ascii="Times New Roman" w:hAnsi="Times New Roman" w:hint="default"/>
        <w:b w:val="0"/>
        <w:i w:val="0"/>
        <w:color w:val="auto"/>
        <w:sz w:val="24"/>
        <w:szCs w:val="24"/>
        <w:u w:val="none"/>
      </w:rPr>
    </w:lvl>
    <w:lvl w:ilvl="1">
      <w:start w:val="1"/>
      <w:numFmt w:val="lowerLetter"/>
      <w:lvlText w:val="(%1)"/>
      <w:lvlJc w:val="left"/>
      <w:pPr>
        <w:tabs>
          <w:tab w:val="num" w:pos="0"/>
        </w:tabs>
        <w:ind w:left="720" w:hanging="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23">
    <w:nsid w:val="46CA67C9"/>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A345E92"/>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C71442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83093F"/>
    <w:multiLevelType w:val="multilevel"/>
    <w:tmpl w:val="9A645942"/>
    <w:lvl w:ilvl="0">
      <w:start w:val="1"/>
      <w:numFmt w:val="decimal"/>
      <w:lvlText w:val="%1."/>
      <w:lvlJc w:val="left"/>
      <w:pPr>
        <w:tabs>
          <w:tab w:val="num" w:pos="720"/>
        </w:tabs>
        <w:ind w:left="0" w:firstLine="720"/>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6C516A2"/>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A3D108D"/>
    <w:multiLevelType w:val="multilevel"/>
    <w:tmpl w:val="108AEB78"/>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29">
    <w:nsid w:val="5A523F2A"/>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3381B57"/>
    <w:multiLevelType w:val="multilevel"/>
    <w:tmpl w:val="D0B2F664"/>
    <w:lvl w:ilvl="0">
      <w:start w:val="1"/>
      <w:numFmt w:val="decimal"/>
      <w:pStyle w:val="Heading1"/>
      <w:lvlText w:val="%1."/>
      <w:lvlJc w:val="left"/>
      <w:pPr>
        <w:tabs>
          <w:tab w:val="num" w:pos="0"/>
        </w:tabs>
        <w:ind w:left="0" w:firstLine="0"/>
      </w:pPr>
      <w:rPr>
        <w:rFonts w:ascii="Arial" w:hAnsi="Arial" w:hint="default"/>
        <w:b w:val="0"/>
        <w:i w:val="0"/>
        <w:color w:val="auto"/>
        <w:sz w:val="22"/>
        <w:szCs w:val="22"/>
        <w:u w:val="none"/>
      </w:rPr>
    </w:lvl>
    <w:lvl w:ilvl="1">
      <w:start w:val="1"/>
      <w:numFmt w:val="lowerLetter"/>
      <w:pStyle w:val="Heading2"/>
      <w:lvlText w:val="(%2)"/>
      <w:lvlJc w:val="left"/>
      <w:pPr>
        <w:tabs>
          <w:tab w:val="num" w:pos="0"/>
        </w:tabs>
        <w:ind w:left="720" w:hanging="720"/>
      </w:pPr>
      <w:rPr>
        <w:rFonts w:ascii="Arial" w:hAnsi="Arial" w:hint="default"/>
        <w:b w:val="0"/>
        <w:i w:val="0"/>
        <w:sz w:val="22"/>
        <w:szCs w:val="22"/>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31">
    <w:nsid w:val="6F17205C"/>
    <w:multiLevelType w:val="hybridMultilevel"/>
    <w:tmpl w:val="B5FE70DC"/>
    <w:lvl w:ilvl="0" w:tplc="19AE7B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365910"/>
    <w:multiLevelType w:val="multilevel"/>
    <w:tmpl w:val="21A4FD4C"/>
    <w:lvl w:ilvl="0">
      <w:start w:val="1"/>
      <w:numFmt w:val="decimal"/>
      <w:lvlText w:val="%1."/>
      <w:lvlJc w:val="left"/>
      <w:pPr>
        <w:tabs>
          <w:tab w:val="num" w:pos="0"/>
        </w:tabs>
        <w:ind w:left="0" w:firstLine="720"/>
      </w:pPr>
      <w:rPr>
        <w:rFonts w:ascii="Times New Roman" w:hAnsi="Times New Roman" w:hint="default"/>
        <w:b w:val="0"/>
        <w:i w:val="0"/>
        <w:color w:val="auto"/>
        <w:sz w:val="24"/>
        <w:szCs w:val="24"/>
        <w:u w:val="none"/>
      </w:rPr>
    </w:lvl>
    <w:lvl w:ilvl="1">
      <w:start w:val="1"/>
      <w:numFmt w:val="decimal"/>
      <w:lvlText w:val="%1.%2"/>
      <w:lvlJc w:val="left"/>
      <w:pPr>
        <w:tabs>
          <w:tab w:val="num" w:pos="1440"/>
        </w:tabs>
        <w:ind w:left="720" w:firstLine="720"/>
      </w:pPr>
      <w:rPr>
        <w:rFonts w:ascii="Times New Roman" w:hAnsi="Times New Roman" w:hint="default"/>
        <w:b w:val="0"/>
        <w:i w:val="0"/>
        <w:sz w:val="24"/>
        <w:szCs w:val="24"/>
      </w:rPr>
    </w:lvl>
    <w:lvl w:ilvl="2">
      <w:start w:val="1"/>
      <w:numFmt w:val="decimal"/>
      <w:lvlText w:val="%1.%2.%3"/>
      <w:lvlJc w:val="left"/>
      <w:pPr>
        <w:tabs>
          <w:tab w:val="num" w:pos="2160"/>
        </w:tabs>
        <w:ind w:left="1440" w:firstLine="720"/>
      </w:pPr>
      <w:rPr>
        <w:rFonts w:ascii="Times New Roman" w:hAnsi="Times New Roman" w:hint="default"/>
        <w:b w:val="0"/>
        <w:i w:val="0"/>
        <w:sz w:val="24"/>
        <w:szCs w:val="24"/>
      </w:rPr>
    </w:lvl>
    <w:lvl w:ilvl="3">
      <w:start w:val="1"/>
      <w:numFmt w:val="lowerLetter"/>
      <w:lvlText w:val="(%4)"/>
      <w:lvlJc w:val="left"/>
      <w:pPr>
        <w:tabs>
          <w:tab w:val="num" w:pos="2880"/>
        </w:tabs>
        <w:ind w:left="2160" w:firstLine="0"/>
      </w:pPr>
      <w:rPr>
        <w:rFonts w:ascii="Times New Roman" w:hAnsi="Times New Roman" w:hint="default"/>
        <w:b w:val="0"/>
        <w:i w:val="0"/>
        <w:sz w:val="24"/>
        <w:szCs w:val="24"/>
      </w:rPr>
    </w:lvl>
    <w:lvl w:ilvl="4">
      <w:start w:val="1"/>
      <w:numFmt w:val="decimal"/>
      <w:lvlText w:val="(%5)"/>
      <w:lvlJc w:val="left"/>
      <w:pPr>
        <w:tabs>
          <w:tab w:val="num" w:pos="720"/>
        </w:tabs>
        <w:ind w:left="2160" w:firstLine="720"/>
      </w:pPr>
      <w:rPr>
        <w:rFonts w:ascii="Times New Roman" w:hAnsi="Times New Roman" w:hint="default"/>
        <w:b w:val="0"/>
        <w:i w:val="0"/>
        <w:sz w:val="24"/>
        <w:szCs w:val="24"/>
      </w:rPr>
    </w:lvl>
    <w:lvl w:ilvl="5">
      <w:start w:val="1"/>
      <w:numFmt w:val="decimal"/>
      <w:lvlText w:val="(%6)"/>
      <w:lvlJc w:val="left"/>
      <w:pPr>
        <w:tabs>
          <w:tab w:val="num" w:pos="720"/>
        </w:tabs>
        <w:ind w:left="3600" w:hanging="720"/>
      </w:pPr>
      <w:rPr>
        <w:rFonts w:ascii="Times New Roman" w:hAnsi="Times New Roman" w:hint="default"/>
        <w:b w:val="0"/>
        <w:i w:val="0"/>
        <w:sz w:val="24"/>
        <w:szCs w:val="24"/>
      </w:rPr>
    </w:lvl>
    <w:lvl w:ilvl="6">
      <w:start w:val="1"/>
      <w:numFmt w:val="lowerRoman"/>
      <w:lvlText w:val="(%7)"/>
      <w:lvlJc w:val="left"/>
      <w:pPr>
        <w:tabs>
          <w:tab w:val="num" w:pos="1440"/>
        </w:tabs>
        <w:ind w:left="2160" w:firstLine="720"/>
      </w:pPr>
      <w:rPr>
        <w:rFonts w:hint="default"/>
      </w:rPr>
    </w:lvl>
    <w:lvl w:ilvl="7">
      <w:start w:val="1"/>
      <w:numFmt w:val="decimal"/>
      <w:lvlText w:val="%1.%2.%3.%4.%5.%6.%7.%8."/>
      <w:lvlJc w:val="left"/>
      <w:pPr>
        <w:tabs>
          <w:tab w:val="num" w:pos="6120"/>
        </w:tabs>
        <w:ind w:left="5184" w:hanging="1224"/>
      </w:pPr>
      <w:rPr>
        <w:rFonts w:ascii="Times New Roman" w:hAnsi="Times New Roman" w:hint="default"/>
        <w:b w:val="0"/>
        <w:i w:val="0"/>
        <w:sz w:val="24"/>
        <w:szCs w:val="24"/>
      </w:rPr>
    </w:lvl>
    <w:lvl w:ilvl="8">
      <w:start w:val="1"/>
      <w:numFmt w:val="decimal"/>
      <w:lvlText w:val="%1.%2.%3.%4.%5.%6.%7.%8.%9."/>
      <w:lvlJc w:val="left"/>
      <w:pPr>
        <w:tabs>
          <w:tab w:val="num" w:pos="6480"/>
        </w:tabs>
        <w:ind w:left="5760" w:hanging="1440"/>
      </w:pPr>
      <w:rPr>
        <w:rFonts w:hint="default"/>
      </w:rPr>
    </w:lvl>
  </w:abstractNum>
  <w:abstractNum w:abstractNumId="33">
    <w:nsid w:val="764A43E6"/>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BDA1ED1"/>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DE17D27"/>
    <w:multiLevelType w:val="hybridMultilevel"/>
    <w:tmpl w:val="609A4B7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25"/>
  </w:num>
  <w:num w:numId="14">
    <w:abstractNumId w:val="32"/>
  </w:num>
  <w:num w:numId="15">
    <w:abstractNumId w:val="28"/>
  </w:num>
  <w:num w:numId="16">
    <w:abstractNumId w:val="30"/>
  </w:num>
  <w:num w:numId="17">
    <w:abstractNumId w:val="10"/>
  </w:num>
  <w:num w:numId="18">
    <w:abstractNumId w:val="16"/>
  </w:num>
  <w:num w:numId="19">
    <w:abstractNumId w:val="22"/>
  </w:num>
  <w:num w:numId="20">
    <w:abstractNumId w:val="31"/>
  </w:num>
  <w:num w:numId="21">
    <w:abstractNumId w:val="18"/>
  </w:num>
  <w:num w:numId="22">
    <w:abstractNumId w:val="20"/>
  </w:num>
  <w:num w:numId="23">
    <w:abstractNumId w:val="17"/>
  </w:num>
  <w:num w:numId="24">
    <w:abstractNumId w:val="11"/>
  </w:num>
  <w:num w:numId="25">
    <w:abstractNumId w:val="34"/>
  </w:num>
  <w:num w:numId="26">
    <w:abstractNumId w:val="24"/>
  </w:num>
  <w:num w:numId="27">
    <w:abstractNumId w:val="27"/>
  </w:num>
  <w:num w:numId="28">
    <w:abstractNumId w:val="15"/>
  </w:num>
  <w:num w:numId="29">
    <w:abstractNumId w:val="19"/>
  </w:num>
  <w:num w:numId="30">
    <w:abstractNumId w:val="33"/>
  </w:num>
  <w:num w:numId="31">
    <w:abstractNumId w:val="13"/>
  </w:num>
  <w:num w:numId="32">
    <w:abstractNumId w:val="21"/>
  </w:num>
  <w:num w:numId="33">
    <w:abstractNumId w:val="23"/>
  </w:num>
  <w:num w:numId="34">
    <w:abstractNumId w:val="35"/>
  </w:num>
  <w:num w:numId="35">
    <w:abstractNumId w:val="12"/>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ctiveWritingStyle w:appName="MSWord" w:lang="en-US" w:vendorID="64" w:dllVersion="131078" w:nlCheck="1" w:checkStyle="1"/>
  <w:proofState w:spelling="clean" w:grammar="clean"/>
  <w:attachedTemplate r:id="rId1"/>
  <w:stylePaneFormatFilter w:val="3F01"/>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12F69"/>
    <w:rsid w:val="0000255D"/>
    <w:rsid w:val="000064A2"/>
    <w:rsid w:val="0001351B"/>
    <w:rsid w:val="00013868"/>
    <w:rsid w:val="0001713E"/>
    <w:rsid w:val="000267F4"/>
    <w:rsid w:val="000276CD"/>
    <w:rsid w:val="00041054"/>
    <w:rsid w:val="00041A5E"/>
    <w:rsid w:val="000457BF"/>
    <w:rsid w:val="000656F4"/>
    <w:rsid w:val="00074BFE"/>
    <w:rsid w:val="000767EB"/>
    <w:rsid w:val="00082695"/>
    <w:rsid w:val="000858AB"/>
    <w:rsid w:val="000902D0"/>
    <w:rsid w:val="00096D73"/>
    <w:rsid w:val="000A17FD"/>
    <w:rsid w:val="000C0EA2"/>
    <w:rsid w:val="000C4C54"/>
    <w:rsid w:val="000C6673"/>
    <w:rsid w:val="000D544D"/>
    <w:rsid w:val="000D597A"/>
    <w:rsid w:val="000E5C1E"/>
    <w:rsid w:val="000F2059"/>
    <w:rsid w:val="00100E1B"/>
    <w:rsid w:val="00107B75"/>
    <w:rsid w:val="0011082D"/>
    <w:rsid w:val="00114DF1"/>
    <w:rsid w:val="00114F65"/>
    <w:rsid w:val="0012217E"/>
    <w:rsid w:val="00134132"/>
    <w:rsid w:val="001406CA"/>
    <w:rsid w:val="00152A4C"/>
    <w:rsid w:val="001641DA"/>
    <w:rsid w:val="001648E3"/>
    <w:rsid w:val="001662D7"/>
    <w:rsid w:val="00166EA9"/>
    <w:rsid w:val="001727A1"/>
    <w:rsid w:val="00184306"/>
    <w:rsid w:val="00185CE5"/>
    <w:rsid w:val="001860E4"/>
    <w:rsid w:val="0018687A"/>
    <w:rsid w:val="00196AE2"/>
    <w:rsid w:val="0019714F"/>
    <w:rsid w:val="001A0380"/>
    <w:rsid w:val="001A32DB"/>
    <w:rsid w:val="001B491B"/>
    <w:rsid w:val="001C2425"/>
    <w:rsid w:val="001D53A1"/>
    <w:rsid w:val="001E0087"/>
    <w:rsid w:val="001E705C"/>
    <w:rsid w:val="001F01AD"/>
    <w:rsid w:val="001F6D4A"/>
    <w:rsid w:val="0020381A"/>
    <w:rsid w:val="00212CBE"/>
    <w:rsid w:val="00215FBA"/>
    <w:rsid w:val="002318D3"/>
    <w:rsid w:val="00231A20"/>
    <w:rsid w:val="00231E58"/>
    <w:rsid w:val="00245901"/>
    <w:rsid w:val="0024671E"/>
    <w:rsid w:val="00256262"/>
    <w:rsid w:val="002563F8"/>
    <w:rsid w:val="002703C8"/>
    <w:rsid w:val="002729CC"/>
    <w:rsid w:val="00276F4E"/>
    <w:rsid w:val="00291607"/>
    <w:rsid w:val="00294DCF"/>
    <w:rsid w:val="00295FE4"/>
    <w:rsid w:val="002A384A"/>
    <w:rsid w:val="002A5303"/>
    <w:rsid w:val="002A68E8"/>
    <w:rsid w:val="002B09EB"/>
    <w:rsid w:val="002B0F85"/>
    <w:rsid w:val="002B1FA4"/>
    <w:rsid w:val="002B671D"/>
    <w:rsid w:val="002B7BB8"/>
    <w:rsid w:val="002C534E"/>
    <w:rsid w:val="002C7E2A"/>
    <w:rsid w:val="002D14F4"/>
    <w:rsid w:val="002D671B"/>
    <w:rsid w:val="00303278"/>
    <w:rsid w:val="00304821"/>
    <w:rsid w:val="00313830"/>
    <w:rsid w:val="003405E8"/>
    <w:rsid w:val="0034683D"/>
    <w:rsid w:val="00346C5E"/>
    <w:rsid w:val="00350ADE"/>
    <w:rsid w:val="00352544"/>
    <w:rsid w:val="003533A2"/>
    <w:rsid w:val="00361197"/>
    <w:rsid w:val="003611ED"/>
    <w:rsid w:val="0037124E"/>
    <w:rsid w:val="00374EC6"/>
    <w:rsid w:val="0037577D"/>
    <w:rsid w:val="0037774D"/>
    <w:rsid w:val="003A1272"/>
    <w:rsid w:val="003A20CB"/>
    <w:rsid w:val="003A3C67"/>
    <w:rsid w:val="003A64E1"/>
    <w:rsid w:val="003B6388"/>
    <w:rsid w:val="003C06E5"/>
    <w:rsid w:val="003F1466"/>
    <w:rsid w:val="00415F8E"/>
    <w:rsid w:val="0042027D"/>
    <w:rsid w:val="004219D5"/>
    <w:rsid w:val="004225E0"/>
    <w:rsid w:val="00432AE7"/>
    <w:rsid w:val="004345C5"/>
    <w:rsid w:val="00434B70"/>
    <w:rsid w:val="00435902"/>
    <w:rsid w:val="00437B80"/>
    <w:rsid w:val="004405D1"/>
    <w:rsid w:val="004512A9"/>
    <w:rsid w:val="004522C6"/>
    <w:rsid w:val="00452879"/>
    <w:rsid w:val="00475F6E"/>
    <w:rsid w:val="00490FCB"/>
    <w:rsid w:val="004A31A4"/>
    <w:rsid w:val="004C08B8"/>
    <w:rsid w:val="004C7E84"/>
    <w:rsid w:val="004D1798"/>
    <w:rsid w:val="004D31DB"/>
    <w:rsid w:val="004E2499"/>
    <w:rsid w:val="004F2074"/>
    <w:rsid w:val="004F21B4"/>
    <w:rsid w:val="004F7928"/>
    <w:rsid w:val="00500933"/>
    <w:rsid w:val="0050595F"/>
    <w:rsid w:val="00515040"/>
    <w:rsid w:val="0051512D"/>
    <w:rsid w:val="00517AA4"/>
    <w:rsid w:val="00520812"/>
    <w:rsid w:val="00525A2A"/>
    <w:rsid w:val="00526770"/>
    <w:rsid w:val="005400E9"/>
    <w:rsid w:val="00547272"/>
    <w:rsid w:val="00547783"/>
    <w:rsid w:val="0055708D"/>
    <w:rsid w:val="00560AA4"/>
    <w:rsid w:val="00571DFD"/>
    <w:rsid w:val="00574D1C"/>
    <w:rsid w:val="005755D7"/>
    <w:rsid w:val="00583B06"/>
    <w:rsid w:val="00586E95"/>
    <w:rsid w:val="005A053A"/>
    <w:rsid w:val="005A2568"/>
    <w:rsid w:val="005A6FDA"/>
    <w:rsid w:val="005B6DC2"/>
    <w:rsid w:val="005C1288"/>
    <w:rsid w:val="005C1E8E"/>
    <w:rsid w:val="005C2F7C"/>
    <w:rsid w:val="005C4D48"/>
    <w:rsid w:val="005C584F"/>
    <w:rsid w:val="005C75B8"/>
    <w:rsid w:val="005D2E9C"/>
    <w:rsid w:val="005D6E03"/>
    <w:rsid w:val="005D7951"/>
    <w:rsid w:val="005E7E5B"/>
    <w:rsid w:val="005F22D3"/>
    <w:rsid w:val="005F7A20"/>
    <w:rsid w:val="006050C5"/>
    <w:rsid w:val="006239E9"/>
    <w:rsid w:val="0063087F"/>
    <w:rsid w:val="00632307"/>
    <w:rsid w:val="00632FD6"/>
    <w:rsid w:val="00641F70"/>
    <w:rsid w:val="00647202"/>
    <w:rsid w:val="006615A7"/>
    <w:rsid w:val="00662826"/>
    <w:rsid w:val="00680C49"/>
    <w:rsid w:val="00694B59"/>
    <w:rsid w:val="006A29DC"/>
    <w:rsid w:val="006B2DDD"/>
    <w:rsid w:val="006C49CA"/>
    <w:rsid w:val="006C5848"/>
    <w:rsid w:val="006C705D"/>
    <w:rsid w:val="006D302E"/>
    <w:rsid w:val="006D4FA8"/>
    <w:rsid w:val="006E0CB1"/>
    <w:rsid w:val="006F5EBE"/>
    <w:rsid w:val="006F61AB"/>
    <w:rsid w:val="006F6F8E"/>
    <w:rsid w:val="007006B3"/>
    <w:rsid w:val="00712F69"/>
    <w:rsid w:val="007132B9"/>
    <w:rsid w:val="007141EC"/>
    <w:rsid w:val="00715419"/>
    <w:rsid w:val="00727966"/>
    <w:rsid w:val="00732A60"/>
    <w:rsid w:val="00734E06"/>
    <w:rsid w:val="0073659A"/>
    <w:rsid w:val="00736CDA"/>
    <w:rsid w:val="00744886"/>
    <w:rsid w:val="00751C4A"/>
    <w:rsid w:val="007531FE"/>
    <w:rsid w:val="007632A3"/>
    <w:rsid w:val="0076651C"/>
    <w:rsid w:val="007665C3"/>
    <w:rsid w:val="007710B9"/>
    <w:rsid w:val="0077151F"/>
    <w:rsid w:val="00771F18"/>
    <w:rsid w:val="007813C6"/>
    <w:rsid w:val="007858E2"/>
    <w:rsid w:val="0079147F"/>
    <w:rsid w:val="007935BD"/>
    <w:rsid w:val="00794D5C"/>
    <w:rsid w:val="00797084"/>
    <w:rsid w:val="007A0736"/>
    <w:rsid w:val="007A6B6E"/>
    <w:rsid w:val="007B766B"/>
    <w:rsid w:val="007D0265"/>
    <w:rsid w:val="007D2123"/>
    <w:rsid w:val="007D2DC5"/>
    <w:rsid w:val="007E159A"/>
    <w:rsid w:val="007E32BC"/>
    <w:rsid w:val="007E5447"/>
    <w:rsid w:val="007E69B6"/>
    <w:rsid w:val="007F06E5"/>
    <w:rsid w:val="00801DAF"/>
    <w:rsid w:val="008043EC"/>
    <w:rsid w:val="00807580"/>
    <w:rsid w:val="00810B55"/>
    <w:rsid w:val="00814CAE"/>
    <w:rsid w:val="00815214"/>
    <w:rsid w:val="00815B54"/>
    <w:rsid w:val="00824132"/>
    <w:rsid w:val="00827ECB"/>
    <w:rsid w:val="00830450"/>
    <w:rsid w:val="00833B77"/>
    <w:rsid w:val="00834607"/>
    <w:rsid w:val="00836782"/>
    <w:rsid w:val="008418D5"/>
    <w:rsid w:val="00844D3D"/>
    <w:rsid w:val="00844FE0"/>
    <w:rsid w:val="00847460"/>
    <w:rsid w:val="008525B8"/>
    <w:rsid w:val="00855109"/>
    <w:rsid w:val="0085552F"/>
    <w:rsid w:val="00856FF5"/>
    <w:rsid w:val="0087135B"/>
    <w:rsid w:val="00871EDB"/>
    <w:rsid w:val="00877158"/>
    <w:rsid w:val="00884ABB"/>
    <w:rsid w:val="008863FE"/>
    <w:rsid w:val="00887573"/>
    <w:rsid w:val="008901F0"/>
    <w:rsid w:val="00890495"/>
    <w:rsid w:val="00890AE1"/>
    <w:rsid w:val="008939AA"/>
    <w:rsid w:val="00896D38"/>
    <w:rsid w:val="008B581B"/>
    <w:rsid w:val="008C5865"/>
    <w:rsid w:val="008C5D0A"/>
    <w:rsid w:val="008D0911"/>
    <w:rsid w:val="008D7ABA"/>
    <w:rsid w:val="008E72EA"/>
    <w:rsid w:val="008F6ED0"/>
    <w:rsid w:val="008F7F06"/>
    <w:rsid w:val="00903224"/>
    <w:rsid w:val="00905945"/>
    <w:rsid w:val="009100FB"/>
    <w:rsid w:val="00920DE6"/>
    <w:rsid w:val="009246B1"/>
    <w:rsid w:val="00926AD8"/>
    <w:rsid w:val="00927C9B"/>
    <w:rsid w:val="0093255B"/>
    <w:rsid w:val="00935155"/>
    <w:rsid w:val="00940C42"/>
    <w:rsid w:val="00941AC3"/>
    <w:rsid w:val="009463ED"/>
    <w:rsid w:val="00947614"/>
    <w:rsid w:val="009500F2"/>
    <w:rsid w:val="009501BC"/>
    <w:rsid w:val="00951E57"/>
    <w:rsid w:val="00954169"/>
    <w:rsid w:val="009754AB"/>
    <w:rsid w:val="00992A6F"/>
    <w:rsid w:val="00993C74"/>
    <w:rsid w:val="009A0F54"/>
    <w:rsid w:val="009C2F6A"/>
    <w:rsid w:val="009C3C01"/>
    <w:rsid w:val="009C75E9"/>
    <w:rsid w:val="009D0D56"/>
    <w:rsid w:val="009D2010"/>
    <w:rsid w:val="009D2E01"/>
    <w:rsid w:val="009D7D4D"/>
    <w:rsid w:val="009E0D24"/>
    <w:rsid w:val="009F7333"/>
    <w:rsid w:val="009F7C3E"/>
    <w:rsid w:val="00A00E43"/>
    <w:rsid w:val="00A0373D"/>
    <w:rsid w:val="00A072E4"/>
    <w:rsid w:val="00A11247"/>
    <w:rsid w:val="00A113BE"/>
    <w:rsid w:val="00A20703"/>
    <w:rsid w:val="00A22E2A"/>
    <w:rsid w:val="00A43026"/>
    <w:rsid w:val="00A527A3"/>
    <w:rsid w:val="00A5686B"/>
    <w:rsid w:val="00A65F0A"/>
    <w:rsid w:val="00A7628E"/>
    <w:rsid w:val="00A81153"/>
    <w:rsid w:val="00A91B95"/>
    <w:rsid w:val="00AA4D1D"/>
    <w:rsid w:val="00AB4921"/>
    <w:rsid w:val="00AB7BC5"/>
    <w:rsid w:val="00AC3838"/>
    <w:rsid w:val="00AC4CF2"/>
    <w:rsid w:val="00AD06E0"/>
    <w:rsid w:val="00AD597C"/>
    <w:rsid w:val="00AE24BD"/>
    <w:rsid w:val="00AE256E"/>
    <w:rsid w:val="00AE2A18"/>
    <w:rsid w:val="00B12464"/>
    <w:rsid w:val="00B12852"/>
    <w:rsid w:val="00B13C27"/>
    <w:rsid w:val="00B17202"/>
    <w:rsid w:val="00B17E84"/>
    <w:rsid w:val="00B2271F"/>
    <w:rsid w:val="00B2431C"/>
    <w:rsid w:val="00B249D5"/>
    <w:rsid w:val="00B259BA"/>
    <w:rsid w:val="00B36207"/>
    <w:rsid w:val="00B363D8"/>
    <w:rsid w:val="00B60BE9"/>
    <w:rsid w:val="00B61DCC"/>
    <w:rsid w:val="00B63304"/>
    <w:rsid w:val="00B903CB"/>
    <w:rsid w:val="00B92B96"/>
    <w:rsid w:val="00B960D2"/>
    <w:rsid w:val="00BB1EAC"/>
    <w:rsid w:val="00BC0DEA"/>
    <w:rsid w:val="00BD7DCC"/>
    <w:rsid w:val="00BE0B4F"/>
    <w:rsid w:val="00BF0AF2"/>
    <w:rsid w:val="00BF3090"/>
    <w:rsid w:val="00C03CDE"/>
    <w:rsid w:val="00C04685"/>
    <w:rsid w:val="00C11A34"/>
    <w:rsid w:val="00C11AC4"/>
    <w:rsid w:val="00C1491D"/>
    <w:rsid w:val="00C25BFD"/>
    <w:rsid w:val="00C27DDC"/>
    <w:rsid w:val="00C32995"/>
    <w:rsid w:val="00C40080"/>
    <w:rsid w:val="00C4727D"/>
    <w:rsid w:val="00C47C2D"/>
    <w:rsid w:val="00C539D4"/>
    <w:rsid w:val="00C60E23"/>
    <w:rsid w:val="00C640CF"/>
    <w:rsid w:val="00C74FB4"/>
    <w:rsid w:val="00C85E56"/>
    <w:rsid w:val="00C90375"/>
    <w:rsid w:val="00C94205"/>
    <w:rsid w:val="00C95A5A"/>
    <w:rsid w:val="00C9617E"/>
    <w:rsid w:val="00CA22ED"/>
    <w:rsid w:val="00CA70DD"/>
    <w:rsid w:val="00CA76DA"/>
    <w:rsid w:val="00CB6AC0"/>
    <w:rsid w:val="00CC584F"/>
    <w:rsid w:val="00CF344A"/>
    <w:rsid w:val="00D000D1"/>
    <w:rsid w:val="00D00757"/>
    <w:rsid w:val="00D02F63"/>
    <w:rsid w:val="00D07325"/>
    <w:rsid w:val="00D1020A"/>
    <w:rsid w:val="00D102AD"/>
    <w:rsid w:val="00D1242F"/>
    <w:rsid w:val="00D16B5E"/>
    <w:rsid w:val="00D33575"/>
    <w:rsid w:val="00D35C30"/>
    <w:rsid w:val="00D4340B"/>
    <w:rsid w:val="00D443CD"/>
    <w:rsid w:val="00D472DB"/>
    <w:rsid w:val="00D506AC"/>
    <w:rsid w:val="00D54512"/>
    <w:rsid w:val="00D57B88"/>
    <w:rsid w:val="00D72046"/>
    <w:rsid w:val="00D751D7"/>
    <w:rsid w:val="00D77602"/>
    <w:rsid w:val="00D82CF4"/>
    <w:rsid w:val="00D82E0E"/>
    <w:rsid w:val="00D84906"/>
    <w:rsid w:val="00D857C5"/>
    <w:rsid w:val="00D9109E"/>
    <w:rsid w:val="00D95F40"/>
    <w:rsid w:val="00DA6BD1"/>
    <w:rsid w:val="00DA7ED7"/>
    <w:rsid w:val="00DB3D0F"/>
    <w:rsid w:val="00DB4284"/>
    <w:rsid w:val="00DC6996"/>
    <w:rsid w:val="00DD0AA8"/>
    <w:rsid w:val="00DE6BC4"/>
    <w:rsid w:val="00DF38CC"/>
    <w:rsid w:val="00E02056"/>
    <w:rsid w:val="00E029C3"/>
    <w:rsid w:val="00E13F5A"/>
    <w:rsid w:val="00E22869"/>
    <w:rsid w:val="00E26041"/>
    <w:rsid w:val="00E30AB8"/>
    <w:rsid w:val="00E32270"/>
    <w:rsid w:val="00E352E5"/>
    <w:rsid w:val="00E374B0"/>
    <w:rsid w:val="00E430B6"/>
    <w:rsid w:val="00E450BE"/>
    <w:rsid w:val="00E47F58"/>
    <w:rsid w:val="00E57782"/>
    <w:rsid w:val="00E61502"/>
    <w:rsid w:val="00E73703"/>
    <w:rsid w:val="00E90AAD"/>
    <w:rsid w:val="00E91F49"/>
    <w:rsid w:val="00E92497"/>
    <w:rsid w:val="00EA09DF"/>
    <w:rsid w:val="00EA2984"/>
    <w:rsid w:val="00EB18EE"/>
    <w:rsid w:val="00EB419A"/>
    <w:rsid w:val="00EC2E47"/>
    <w:rsid w:val="00EC3D8D"/>
    <w:rsid w:val="00ED1B7A"/>
    <w:rsid w:val="00ED671E"/>
    <w:rsid w:val="00ED72EC"/>
    <w:rsid w:val="00EE335F"/>
    <w:rsid w:val="00EF0981"/>
    <w:rsid w:val="00EF5133"/>
    <w:rsid w:val="00EF5CCB"/>
    <w:rsid w:val="00F07C94"/>
    <w:rsid w:val="00F14D8F"/>
    <w:rsid w:val="00F16E4D"/>
    <w:rsid w:val="00F20A31"/>
    <w:rsid w:val="00F21CD4"/>
    <w:rsid w:val="00F35918"/>
    <w:rsid w:val="00F42B30"/>
    <w:rsid w:val="00F47B1F"/>
    <w:rsid w:val="00F52B40"/>
    <w:rsid w:val="00F53A26"/>
    <w:rsid w:val="00F542AA"/>
    <w:rsid w:val="00F55860"/>
    <w:rsid w:val="00F62353"/>
    <w:rsid w:val="00F85E82"/>
    <w:rsid w:val="00F932BD"/>
    <w:rsid w:val="00FA134A"/>
    <w:rsid w:val="00FA30FA"/>
    <w:rsid w:val="00FA6089"/>
    <w:rsid w:val="00FB2E3E"/>
    <w:rsid w:val="00FB54DC"/>
    <w:rsid w:val="00FC088B"/>
    <w:rsid w:val="00FC1AE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69"/>
    <w:rPr>
      <w:rFonts w:ascii="Arial" w:hAnsi="Arial"/>
      <w:sz w:val="22"/>
      <w:szCs w:val="24"/>
    </w:rPr>
  </w:style>
  <w:style w:type="paragraph" w:styleId="Heading1">
    <w:name w:val="heading 1"/>
    <w:basedOn w:val="BodyText"/>
    <w:next w:val="Normal"/>
    <w:qFormat/>
    <w:rsid w:val="00D000D1"/>
    <w:pPr>
      <w:numPr>
        <w:numId w:val="16"/>
      </w:numPr>
      <w:tabs>
        <w:tab w:val="clear" w:pos="0"/>
      </w:tabs>
      <w:ind w:firstLine="720"/>
      <w:outlineLvl w:val="0"/>
    </w:pPr>
    <w:rPr>
      <w:rFonts w:cs="Arial"/>
      <w:bCs/>
      <w:kern w:val="32"/>
      <w:szCs w:val="32"/>
    </w:rPr>
  </w:style>
  <w:style w:type="paragraph" w:styleId="Heading2">
    <w:name w:val="heading 2"/>
    <w:basedOn w:val="Normal"/>
    <w:next w:val="Normal"/>
    <w:qFormat/>
    <w:rsid w:val="00D000D1"/>
    <w:pPr>
      <w:numPr>
        <w:ilvl w:val="1"/>
        <w:numId w:val="16"/>
      </w:numPr>
      <w:tabs>
        <w:tab w:val="clear" w:pos="0"/>
      </w:tabs>
      <w:spacing w:after="240"/>
      <w:ind w:right="720" w:firstLine="720"/>
      <w:outlineLvl w:val="1"/>
    </w:pPr>
    <w:rPr>
      <w:rFonts w:cs="Arial"/>
      <w:bCs/>
      <w:iCs/>
    </w:rPr>
  </w:style>
  <w:style w:type="paragraph" w:styleId="Heading3">
    <w:name w:val="heading 3"/>
    <w:basedOn w:val="Normal"/>
    <w:next w:val="Normal"/>
    <w:qFormat/>
    <w:rsid w:val="00D000D1"/>
    <w:pPr>
      <w:keepNext/>
      <w:spacing w:before="240" w:after="60"/>
      <w:outlineLvl w:val="2"/>
    </w:pPr>
    <w:rPr>
      <w:rFonts w:cs="Arial"/>
      <w:b/>
      <w:bCs/>
      <w:sz w:val="26"/>
      <w:szCs w:val="26"/>
    </w:rPr>
  </w:style>
  <w:style w:type="paragraph" w:styleId="Heading4">
    <w:name w:val="heading 4"/>
    <w:basedOn w:val="Normal"/>
    <w:next w:val="Normal"/>
    <w:qFormat/>
    <w:rsid w:val="00D000D1"/>
    <w:pPr>
      <w:keepNext/>
      <w:spacing w:before="240" w:after="60"/>
      <w:outlineLvl w:val="3"/>
    </w:pPr>
    <w:rPr>
      <w:b/>
      <w:bCs/>
      <w:sz w:val="28"/>
      <w:szCs w:val="28"/>
    </w:rPr>
  </w:style>
  <w:style w:type="paragraph" w:styleId="Heading5">
    <w:name w:val="heading 5"/>
    <w:basedOn w:val="Normal"/>
    <w:next w:val="Normal"/>
    <w:qFormat/>
    <w:rsid w:val="00D000D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000D1"/>
    <w:rPr>
      <w:rFonts w:ascii="Tahoma" w:hAnsi="Tahoma" w:cs="Tahoma"/>
      <w:sz w:val="16"/>
      <w:szCs w:val="16"/>
    </w:rPr>
  </w:style>
  <w:style w:type="paragraph" w:customStyle="1" w:styleId="ReLine">
    <w:name w:val="Re Line"/>
    <w:basedOn w:val="Normal"/>
    <w:rsid w:val="00D000D1"/>
    <w:pPr>
      <w:tabs>
        <w:tab w:val="left" w:pos="720"/>
      </w:tabs>
      <w:ind w:left="1440" w:hanging="1440"/>
    </w:pPr>
    <w:rPr>
      <w:b/>
    </w:rPr>
  </w:style>
  <w:style w:type="paragraph" w:styleId="BodyText">
    <w:name w:val="Body Text"/>
    <w:basedOn w:val="Normal"/>
    <w:rsid w:val="00D000D1"/>
    <w:pPr>
      <w:spacing w:after="240"/>
      <w:ind w:firstLine="720"/>
      <w:jc w:val="both"/>
    </w:pPr>
  </w:style>
  <w:style w:type="paragraph" w:customStyle="1" w:styleId="Addressee">
    <w:name w:val="Addressee"/>
    <w:basedOn w:val="Normal"/>
    <w:rsid w:val="00D000D1"/>
  </w:style>
  <w:style w:type="paragraph" w:styleId="Header">
    <w:name w:val="header"/>
    <w:basedOn w:val="Normal"/>
    <w:rsid w:val="00D000D1"/>
    <w:pPr>
      <w:tabs>
        <w:tab w:val="center" w:pos="4320"/>
        <w:tab w:val="right" w:pos="8640"/>
      </w:tabs>
    </w:pPr>
  </w:style>
  <w:style w:type="paragraph" w:styleId="Footer">
    <w:name w:val="footer"/>
    <w:basedOn w:val="Normal"/>
    <w:link w:val="FooterChar"/>
    <w:uiPriority w:val="99"/>
    <w:rsid w:val="00D000D1"/>
    <w:pPr>
      <w:tabs>
        <w:tab w:val="center" w:pos="4320"/>
        <w:tab w:val="right" w:pos="8640"/>
      </w:tabs>
    </w:pPr>
  </w:style>
  <w:style w:type="character" w:styleId="PageNumber">
    <w:name w:val="page number"/>
    <w:basedOn w:val="DefaultParagraphFont"/>
    <w:rsid w:val="00D000D1"/>
  </w:style>
  <w:style w:type="paragraph" w:customStyle="1" w:styleId="StyleCenteredAfter48pt">
    <w:name w:val="Style Centered After:  48 pt"/>
    <w:basedOn w:val="Normal"/>
    <w:rsid w:val="00D000D1"/>
    <w:pPr>
      <w:spacing w:after="960"/>
      <w:jc w:val="center"/>
    </w:pPr>
    <w:rPr>
      <w:szCs w:val="20"/>
    </w:rPr>
  </w:style>
  <w:style w:type="paragraph" w:customStyle="1" w:styleId="StyleReLineNotBoldLeft0Firstline0">
    <w:name w:val="Style Re Line + Not Bold Left:  0&quot; First line:  0&quot;"/>
    <w:basedOn w:val="ReLine"/>
    <w:rsid w:val="00D000D1"/>
    <w:pPr>
      <w:ind w:left="0" w:firstLine="0"/>
    </w:pPr>
    <w:rPr>
      <w:b w:val="0"/>
      <w:szCs w:val="20"/>
    </w:rPr>
  </w:style>
  <w:style w:type="paragraph" w:customStyle="1" w:styleId="StyleReLineAfter12pt">
    <w:name w:val="Style Re Line + After:  12 pt"/>
    <w:basedOn w:val="ReLine"/>
    <w:rsid w:val="00D000D1"/>
    <w:pPr>
      <w:spacing w:after="240"/>
    </w:pPr>
    <w:rPr>
      <w:bCs/>
      <w:szCs w:val="20"/>
    </w:rPr>
  </w:style>
  <w:style w:type="paragraph" w:customStyle="1" w:styleId="StyleAfter12pt">
    <w:name w:val="Style After:  12 pt"/>
    <w:basedOn w:val="Normal"/>
    <w:rsid w:val="00D000D1"/>
    <w:pPr>
      <w:spacing w:after="240"/>
    </w:pPr>
    <w:rPr>
      <w:szCs w:val="20"/>
    </w:rPr>
  </w:style>
  <w:style w:type="paragraph" w:customStyle="1" w:styleId="LetterwNumbers">
    <w:name w:val="Letter w Numbers"/>
    <w:basedOn w:val="Heading1"/>
    <w:rsid w:val="00D000D1"/>
    <w:pPr>
      <w:numPr>
        <w:numId w:val="11"/>
      </w:numPr>
      <w:tabs>
        <w:tab w:val="clear" w:pos="0"/>
      </w:tabs>
    </w:pPr>
  </w:style>
  <w:style w:type="character" w:customStyle="1" w:styleId="FooterChar">
    <w:name w:val="Footer Char"/>
    <w:basedOn w:val="DefaultParagraphFont"/>
    <w:link w:val="Footer"/>
    <w:uiPriority w:val="99"/>
    <w:rsid w:val="008D7ABA"/>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divs>
    <w:div w:id="721638652">
      <w:bodyDiv w:val="1"/>
      <w:marLeft w:val="0"/>
      <w:marRight w:val="0"/>
      <w:marTop w:val="0"/>
      <w:marBottom w:val="0"/>
      <w:divBdr>
        <w:top w:val="none" w:sz="0" w:space="0" w:color="auto"/>
        <w:left w:val="none" w:sz="0" w:space="0" w:color="auto"/>
        <w:bottom w:val="none" w:sz="0" w:space="0" w:color="auto"/>
        <w:right w:val="none" w:sz="0" w:space="0" w:color="auto"/>
      </w:divBdr>
    </w:div>
    <w:div w:id="890311253">
      <w:bodyDiv w:val="1"/>
      <w:marLeft w:val="144"/>
      <w:marRight w:val="144"/>
      <w:marTop w:val="144"/>
      <w:marBottom w:val="144"/>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Letter%20JM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JMK.dot</Template>
  <TotalTime>36</TotalTime>
  <Pages>6</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February 22, 2002</vt:lpstr>
    </vt:vector>
  </TitlesOfParts>
  <Company>Windows User</Company>
  <LinksUpToDate>false</LinksUpToDate>
  <CharactersWithSpaces>11401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2002</dc:title>
  <dc:subject/>
  <dc:creator>Gail</dc:creator>
  <cp:keywords/>
  <cp:lastModifiedBy>Dallas</cp:lastModifiedBy>
  <cp:revision>13</cp:revision>
  <cp:lastPrinted>2011-10-04T18:20:00Z</cp:lastPrinted>
  <dcterms:created xsi:type="dcterms:W3CDTF">2011-10-24T02:53:00Z</dcterms:created>
  <dcterms:modified xsi:type="dcterms:W3CDTF">2011-11-02T21:40:00Z</dcterms:modified>
</cp:coreProperties>
</file>