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F4" w:rsidRDefault="004459AB">
      <w:pPr>
        <w:pStyle w:val="StyleReLineNotBoldLeft0Firstline0"/>
        <w:jc w:val="center"/>
        <w:rPr>
          <w:rFonts w:ascii="Times New Roman" w:hAnsi="Times New Roman"/>
          <w:b/>
          <w:sz w:val="24"/>
          <w:szCs w:val="24"/>
        </w:rPr>
      </w:pPr>
      <w:r>
        <w:rPr>
          <w:rFonts w:ascii="Times New Roman" w:hAnsi="Times New Roman"/>
          <w:b/>
          <w:sz w:val="24"/>
          <w:szCs w:val="24"/>
        </w:rPr>
        <w:t>May 2013 Executive Committee Meeting Minutes</w:t>
      </w:r>
    </w:p>
    <w:p w:rsidR="008A21F4" w:rsidRDefault="004459AB">
      <w:pPr>
        <w:pStyle w:val="StyleReLineNotBoldLeft0Firstline0"/>
        <w:jc w:val="center"/>
        <w:rPr>
          <w:rFonts w:ascii="Times New Roman" w:hAnsi="Times New Roman"/>
          <w:b/>
          <w:sz w:val="24"/>
          <w:szCs w:val="24"/>
        </w:rPr>
      </w:pPr>
      <w:r>
        <w:rPr>
          <w:rFonts w:ascii="Times New Roman" w:hAnsi="Times New Roman"/>
          <w:b/>
          <w:smallCaps/>
          <w:sz w:val="24"/>
          <w:szCs w:val="24"/>
        </w:rPr>
        <w:t xml:space="preserve">OSB </w:t>
      </w:r>
      <w:r>
        <w:rPr>
          <w:rFonts w:ascii="Times New Roman" w:hAnsi="Times New Roman"/>
          <w:b/>
          <w:sz w:val="24"/>
          <w:szCs w:val="24"/>
        </w:rPr>
        <w:t>Sustainable Future Section</w:t>
      </w:r>
    </w:p>
    <w:p w:rsidR="008A21F4" w:rsidRDefault="004459AB">
      <w:pPr>
        <w:pStyle w:val="StyleReLineNotBoldLeft0Firstline0"/>
        <w:spacing w:after="360"/>
        <w:jc w:val="center"/>
        <w:rPr>
          <w:rFonts w:ascii="Times New Roman" w:hAnsi="Times New Roman"/>
          <w:b/>
          <w:bCs/>
          <w:i/>
          <w:iCs/>
          <w:color w:val="000000"/>
          <w:sz w:val="24"/>
          <w:szCs w:val="24"/>
        </w:rPr>
      </w:pPr>
      <w:r>
        <w:rPr>
          <w:rFonts w:ascii="Times New Roman" w:hAnsi="Times New Roman"/>
          <w:sz w:val="24"/>
          <w:szCs w:val="24"/>
        </w:rPr>
        <w:t>May 21, 2013, 9:30 AM, at Stoel Rives</w:t>
      </w:r>
      <w:r>
        <w:rPr>
          <w:rFonts w:ascii="Times New Roman" w:hAnsi="Times New Roman"/>
          <w:sz w:val="24"/>
          <w:szCs w:val="24"/>
        </w:rPr>
        <w:br/>
      </w:r>
    </w:p>
    <w:p w:rsidR="008A21F4" w:rsidRDefault="004459AB">
      <w:pPr>
        <w:pStyle w:val="StyleReLineNotBoldLeft0Firstline0"/>
        <w:spacing w:before="100" w:beforeAutospacing="1"/>
        <w:rPr>
          <w:rFonts w:ascii="Times New Roman" w:hAnsi="Times New Roman"/>
          <w:sz w:val="24"/>
          <w:szCs w:val="24"/>
        </w:rPr>
      </w:pPr>
      <w:r>
        <w:rPr>
          <w:rFonts w:ascii="Times New Roman" w:hAnsi="Times New Roman"/>
          <w:sz w:val="24"/>
          <w:szCs w:val="24"/>
          <w:u w:val="single"/>
        </w:rPr>
        <w:t>Present</w:t>
      </w:r>
      <w:r>
        <w:rPr>
          <w:rFonts w:ascii="Times New Roman" w:hAnsi="Times New Roman"/>
          <w:sz w:val="24"/>
          <w:szCs w:val="24"/>
        </w:rPr>
        <w:t>: Diane Henkels, Dallas DeLuca, Ann McQuesten, Jim Kennedy, Michelle Slater, Dick Roy, Robin Seifried, Jennifer Gates, Janna Aginsky</w:t>
      </w:r>
    </w:p>
    <w:p w:rsidR="008A21F4" w:rsidRDefault="004459AB">
      <w:pPr>
        <w:pStyle w:val="StyleReLineNotBoldLeft0Firstline0"/>
        <w:rPr>
          <w:rFonts w:ascii="Times New Roman" w:hAnsi="Times New Roman"/>
          <w:sz w:val="24"/>
          <w:szCs w:val="24"/>
        </w:rPr>
      </w:pPr>
      <w:r>
        <w:rPr>
          <w:rFonts w:ascii="Times New Roman" w:hAnsi="Times New Roman"/>
          <w:sz w:val="24"/>
          <w:szCs w:val="24"/>
          <w:u w:val="single"/>
        </w:rPr>
        <w:t>Excused</w:t>
      </w:r>
      <w:r>
        <w:rPr>
          <w:rFonts w:ascii="Times New Roman" w:hAnsi="Times New Roman"/>
          <w:sz w:val="24"/>
          <w:szCs w:val="24"/>
        </w:rPr>
        <w:t xml:space="preserve">: Micah </w:t>
      </w:r>
      <w:proofErr w:type="spellStart"/>
      <w:r>
        <w:rPr>
          <w:rFonts w:ascii="Times New Roman" w:hAnsi="Times New Roman"/>
          <w:sz w:val="24"/>
          <w:szCs w:val="24"/>
        </w:rPr>
        <w:t>Steinhilb</w:t>
      </w:r>
      <w:proofErr w:type="spellEnd"/>
      <w:r>
        <w:rPr>
          <w:rFonts w:ascii="Times New Roman" w:hAnsi="Times New Roman"/>
          <w:sz w:val="24"/>
          <w:szCs w:val="24"/>
        </w:rPr>
        <w:t>, Bobby Mauger</w:t>
      </w:r>
    </w:p>
    <w:p w:rsidR="008A21F4" w:rsidRDefault="004459AB">
      <w:pPr>
        <w:pStyle w:val="StyleReLineNotBoldLeft0Firstline0"/>
        <w:rPr>
          <w:rFonts w:ascii="Times New Roman" w:hAnsi="Times New Roman"/>
          <w:sz w:val="24"/>
          <w:szCs w:val="24"/>
        </w:rPr>
      </w:pPr>
      <w:r>
        <w:rPr>
          <w:rFonts w:ascii="Times New Roman" w:hAnsi="Times New Roman"/>
          <w:sz w:val="24"/>
          <w:szCs w:val="24"/>
          <w:u w:val="single"/>
        </w:rPr>
        <w:t>Absent</w:t>
      </w:r>
      <w:r>
        <w:rPr>
          <w:rFonts w:ascii="Times New Roman" w:hAnsi="Times New Roman"/>
          <w:sz w:val="24"/>
          <w:szCs w:val="24"/>
        </w:rPr>
        <w:t>: None</w:t>
      </w:r>
    </w:p>
    <w:p w:rsidR="008A21F4" w:rsidRDefault="004459AB">
      <w:pPr>
        <w:pStyle w:val="StyleReLineNotBoldLeft0Firstline0"/>
        <w:rPr>
          <w:rFonts w:ascii="Times New Roman" w:hAnsi="Times New Roman"/>
          <w:sz w:val="24"/>
          <w:szCs w:val="24"/>
        </w:rPr>
      </w:pPr>
      <w:r>
        <w:rPr>
          <w:rFonts w:ascii="Times New Roman" w:hAnsi="Times New Roman"/>
          <w:sz w:val="24"/>
          <w:szCs w:val="24"/>
          <w:u w:val="single"/>
        </w:rPr>
        <w:t>Guests</w:t>
      </w:r>
      <w:r>
        <w:rPr>
          <w:rFonts w:ascii="Times New Roman" w:hAnsi="Times New Roman"/>
          <w:sz w:val="24"/>
          <w:szCs w:val="24"/>
        </w:rPr>
        <w:t xml:space="preserve">: Joanna </w:t>
      </w:r>
      <w:proofErr w:type="spellStart"/>
      <w:r>
        <w:rPr>
          <w:rFonts w:ascii="Times New Roman" w:hAnsi="Times New Roman"/>
          <w:sz w:val="24"/>
          <w:szCs w:val="24"/>
        </w:rPr>
        <w:t>Malacyznski</w:t>
      </w:r>
      <w:proofErr w:type="spellEnd"/>
    </w:p>
    <w:p w:rsidR="008A21F4" w:rsidRDefault="004459AB">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Approval of March and April Meeting Minutes</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Jim Kennedy moved for and Diane Henkels seconded approval of the March 2013 minutes, which motion received unanimous approval. Jim Kennedy moved for and Michelle Slater seconded approval of the April 2013 minutes, with changes by Diane Henkels and Dallas DeLuca. The motion received unanimous approval.</w:t>
      </w:r>
    </w:p>
    <w:p w:rsidR="008A21F4" w:rsidRDefault="004459AB">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Membership and Outreach</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 xml:space="preserve">Robin Seifried reported that the Bar is increasing </w:t>
      </w:r>
      <w:proofErr w:type="gramStart"/>
      <w:r>
        <w:rPr>
          <w:rFonts w:ascii="Times New Roman" w:hAnsi="Times New Roman"/>
          <w:sz w:val="24"/>
          <w:szCs w:val="24"/>
        </w:rPr>
        <w:t>its</w:t>
      </w:r>
      <w:proofErr w:type="gramEnd"/>
      <w:r>
        <w:rPr>
          <w:rFonts w:ascii="Times New Roman" w:hAnsi="Times New Roman"/>
          <w:sz w:val="24"/>
          <w:szCs w:val="24"/>
        </w:rPr>
        <w:t xml:space="preserve"> per member fee from $6.50 to $8.00 out of the Section’s $20.00 membership fee, effective January 2014. This could cost the Section up to $450 in the 2014 budget. Currently the Section has 272 members, of whom 8 are new admittees.  Robin estimated that the Section had about the same number of members at this time last year, potentially keeping it on target to regain the 299 maximum membership number reached in 2012.  Robin reminded EC members to contact former Section members to inquire about rejoining and why those members discontinued membership.  </w:t>
      </w:r>
    </w:p>
    <w:p w:rsidR="008A21F4" w:rsidRDefault="004459AB">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Budget and Finance</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Robin Seifried described the revised 2013 budget, which was updated primarily to reflect estimated costs for advertising associated with the Partners program and Law Firm Leadership Award. The revised budget continues to reflect a positive balance.</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Diane Henkels raised for discussion the possibility of making one or more donations to another group, which she viewed as in keeping with the Section’s commitment to equity. Several members objected to using member dues to fund donations to other groups, particularly those that have no connection to sustainability. EC members discussed alternative options such as co-sponsoring an educational program with a group or offering members of these groups free registration for a SFS program. No decisions were made or votes taken.</w:t>
      </w:r>
    </w:p>
    <w:p w:rsidR="008A21F4" w:rsidRDefault="004459AB" w:rsidP="004459AB">
      <w:pPr>
        <w:pStyle w:val="StyleReLineNotBoldLeft0Firstline0"/>
        <w:keepNext/>
        <w:spacing w:before="100" w:beforeAutospacing="1" w:after="360"/>
        <w:rPr>
          <w:rFonts w:ascii="Times New Roman" w:hAnsi="Times New Roman"/>
          <w:sz w:val="24"/>
          <w:szCs w:val="24"/>
          <w:u w:val="single"/>
        </w:rPr>
      </w:pPr>
      <w:r>
        <w:rPr>
          <w:rFonts w:ascii="Times New Roman" w:hAnsi="Times New Roman"/>
          <w:sz w:val="24"/>
          <w:szCs w:val="24"/>
          <w:u w:val="single"/>
        </w:rPr>
        <w:t>Program Committee</w:t>
      </w:r>
    </w:p>
    <w:p w:rsidR="008A21F4" w:rsidRDefault="004459AB" w:rsidP="004459AB">
      <w:pPr>
        <w:pStyle w:val="StyleReLineNotBoldLeft0Firstline0"/>
        <w:keepNext/>
        <w:spacing w:before="100" w:beforeAutospacing="1" w:after="360"/>
        <w:rPr>
          <w:rFonts w:ascii="Times New Roman" w:hAnsi="Times New Roman"/>
          <w:sz w:val="24"/>
          <w:szCs w:val="24"/>
        </w:rPr>
      </w:pPr>
      <w:r>
        <w:rPr>
          <w:rFonts w:ascii="Times New Roman" w:hAnsi="Times New Roman"/>
          <w:sz w:val="24"/>
          <w:szCs w:val="24"/>
        </w:rPr>
        <w:t xml:space="preserve">Dick Roy provided a written report and summarized programs held to date and upcoming programs. On June 5, 2013, a program on climate change will be held.  Dick encouraged EC </w:t>
      </w:r>
      <w:r>
        <w:rPr>
          <w:rFonts w:ascii="Times New Roman" w:hAnsi="Times New Roman"/>
          <w:sz w:val="24"/>
          <w:szCs w:val="24"/>
        </w:rPr>
        <w:lastRenderedPageBreak/>
        <w:t>members to sign up if they have not already done so. Programs on benefit corporations and maintaining sustainability values in a business transition are planned for late June and early October, respectively. Dick described several other programs that are under consideration or in the planning stages.</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 xml:space="preserve">Robin suggested a program on hydrocarbons and Diane Henkels and Joanna </w:t>
      </w:r>
      <w:proofErr w:type="spellStart"/>
      <w:r>
        <w:rPr>
          <w:rFonts w:ascii="Times New Roman" w:hAnsi="Times New Roman"/>
          <w:sz w:val="24"/>
          <w:szCs w:val="24"/>
        </w:rPr>
        <w:t>Malacyznski</w:t>
      </w:r>
      <w:proofErr w:type="spellEnd"/>
      <w:r>
        <w:rPr>
          <w:rFonts w:ascii="Times New Roman" w:hAnsi="Times New Roman"/>
          <w:sz w:val="24"/>
          <w:szCs w:val="24"/>
        </w:rPr>
        <w:t xml:space="preserve"> suggested some related topics and potential speakers.</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 xml:space="preserve">Dallas DeLuca reported on his efforts to obtain an estimate of the costs for video recording one of the Section’s programs and posting the video on the website, which he reported was </w:t>
      </w:r>
      <w:r w:rsidR="00B06F49">
        <w:rPr>
          <w:rFonts w:ascii="Times New Roman" w:hAnsi="Times New Roman"/>
          <w:sz w:val="24"/>
          <w:szCs w:val="24"/>
        </w:rPr>
        <w:t xml:space="preserve">approximately </w:t>
      </w:r>
      <w:r>
        <w:rPr>
          <w:rFonts w:ascii="Times New Roman" w:hAnsi="Times New Roman"/>
          <w:sz w:val="24"/>
          <w:szCs w:val="24"/>
        </w:rPr>
        <w:t>$</w:t>
      </w:r>
      <w:r w:rsidR="00B06F49">
        <w:rPr>
          <w:rFonts w:ascii="Times New Roman" w:hAnsi="Times New Roman"/>
          <w:sz w:val="24"/>
          <w:szCs w:val="24"/>
        </w:rPr>
        <w:t>36</w:t>
      </w:r>
      <w:r>
        <w:rPr>
          <w:rFonts w:ascii="Times New Roman" w:hAnsi="Times New Roman"/>
          <w:sz w:val="24"/>
          <w:szCs w:val="24"/>
        </w:rPr>
        <w:t>0.</w:t>
      </w:r>
      <w:bookmarkStart w:id="0" w:name="_GoBack"/>
      <w:bookmarkEnd w:id="0"/>
      <w:r>
        <w:rPr>
          <w:rFonts w:ascii="Times New Roman" w:hAnsi="Times New Roman"/>
          <w:sz w:val="24"/>
          <w:szCs w:val="24"/>
        </w:rPr>
        <w:t xml:space="preserve"> Members discussed the benefits of doing so and debated whether the energy and costs are worthwhile. The EC agreed to record and post one program as a test case and then review the success of the project, including the number of times the program was viewed on the website.  Dallas and Robin Seifried will manage this endeavor, including choosing which program to record, how and what notice to provide to members, and reporting back to the EC.</w:t>
      </w:r>
    </w:p>
    <w:p w:rsidR="008A21F4" w:rsidRDefault="004459AB">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Study Groups</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 xml:space="preserve">Jim Kennedy updated the EC on the status of his discussions with the Animal Law Section and others regarding formation of a study group to explore the relationship between sustainability and the Global Animal Partnership rating system.   He explained that attention from the Animal Law Section had waned and that his efforts to interest Lewis and Clark Law School faculty had met with little success.  Jim suggested that the Section proceed independently with the study group and offer an externship to a Lewis &amp; Clark student for assistance with the group’s work. Joanna </w:t>
      </w:r>
      <w:proofErr w:type="spellStart"/>
      <w:r>
        <w:rPr>
          <w:rFonts w:ascii="Times New Roman" w:hAnsi="Times New Roman"/>
          <w:sz w:val="24"/>
          <w:szCs w:val="24"/>
        </w:rPr>
        <w:t>Malaczynski</w:t>
      </w:r>
      <w:proofErr w:type="spellEnd"/>
      <w:r>
        <w:rPr>
          <w:rFonts w:ascii="Times New Roman" w:hAnsi="Times New Roman"/>
          <w:sz w:val="24"/>
          <w:szCs w:val="24"/>
        </w:rPr>
        <w:t xml:space="preserve"> expressed an interest in participating.  Jim will work with Joanna and other volunteers on this effort and report back to the Committee.</w:t>
      </w:r>
    </w:p>
    <w:p w:rsidR="008A21F4" w:rsidRDefault="004459AB">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Recognition and Awards</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Jennifer Gates presented a report on 2013 deadlines and estimated expenses for the Law Firm Leadership Award and Partnership in Sustainability Program. The estimated expenses are very close to what is in the revised 2013 budget; Robin Seifried will update the budget accordingly.  The EC agreed to set a firm deadline for receipt of Partners applications, which previously had been accepted on a rolling basis. The Awards Committee will report back after meeting to discuss that deadline.</w:t>
      </w:r>
    </w:p>
    <w:p w:rsidR="008A21F4" w:rsidRDefault="004459AB">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 xml:space="preserve">Time for Public Comment </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No public comment took place.</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The meeting was adjourned at 11:03 a.m.</w:t>
      </w:r>
    </w:p>
    <w:p w:rsidR="008A21F4" w:rsidRDefault="004459AB">
      <w:pPr>
        <w:rPr>
          <w:rFonts w:ascii="Times New Roman" w:hAnsi="Times New Roman" w:cs="Times New Roman"/>
        </w:rPr>
      </w:pPr>
      <w:r>
        <w:rPr>
          <w:rFonts w:ascii="Times New Roman" w:hAnsi="Times New Roman" w:cs="Times New Roman"/>
          <w:u w:val="single"/>
        </w:rPr>
        <w:t>Next Meeting</w:t>
      </w:r>
      <w:r>
        <w:rPr>
          <w:rFonts w:ascii="Times New Roman" w:hAnsi="Times New Roman" w:cs="Times New Roman"/>
        </w:rPr>
        <w:t>:  Tuesday June 18</w:t>
      </w:r>
      <w:r>
        <w:rPr>
          <w:rFonts w:ascii="Times New Roman" w:hAnsi="Times New Roman" w:cs="Times New Roman"/>
          <w:vertAlign w:val="superscript"/>
        </w:rPr>
        <w:t>th</w:t>
      </w:r>
      <w:r>
        <w:rPr>
          <w:rFonts w:ascii="Times New Roman" w:hAnsi="Times New Roman" w:cs="Times New Roman"/>
        </w:rPr>
        <w:t>; 9:30 a.m. @ Stoel Rives</w:t>
      </w:r>
    </w:p>
    <w:sectPr w:rsidR="008A21F4" w:rsidSect="004459AB">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21F4"/>
    <w:rsid w:val="00271F17"/>
    <w:rsid w:val="004459AB"/>
    <w:rsid w:val="00566AB4"/>
    <w:rsid w:val="008A21F4"/>
    <w:rsid w:val="00B06F49"/>
    <w:rsid w:val="00D3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eLineNotBoldLeft0Firstline0">
    <w:name w:val="Style Re Line + Not Bold Left:  0&quot; First line:  0&quot;"/>
    <w:basedOn w:val="Normal"/>
    <w:rsid w:val="00D346A9"/>
    <w:pPr>
      <w:tabs>
        <w:tab w:val="left" w:pos="720"/>
      </w:tabs>
      <w:spacing w:after="0" w:line="240" w:lineRule="auto"/>
    </w:pPr>
    <w:rPr>
      <w:rFonts w:eastAsia="Times New Roman" w:cs="Times New Roman"/>
      <w:sz w:val="22"/>
      <w:szCs w:val="20"/>
    </w:r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eLineNotBoldLeft0Firstline0">
    <w:name w:val="Style Re Line + Not Bold Left:  0&quot; First line:  0&quot;"/>
    <w:basedOn w:val="Normal"/>
    <w:pPr>
      <w:tabs>
        <w:tab w:val="left" w:pos="720"/>
      </w:tabs>
      <w:spacing w:after="0" w:line="240" w:lineRule="auto"/>
    </w:pPr>
    <w:rPr>
      <w:rFonts w:eastAsia="Times New Roman" w:cs="Times New Roman"/>
      <w:sz w:val="22"/>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mslater</dc:creator>
  <cp:lastModifiedBy>shackbart</cp:lastModifiedBy>
  <cp:revision>2</cp:revision>
  <cp:lastPrinted>2013-06-05T15:38:00Z</cp:lastPrinted>
  <dcterms:created xsi:type="dcterms:W3CDTF">2013-06-05T15:39:00Z</dcterms:created>
  <dcterms:modified xsi:type="dcterms:W3CDTF">2013-06-05T15:39:00Z</dcterms:modified>
  <cp:version>0</cp:version>
</cp:coreProperties>
</file>