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99" w:rsidRDefault="002026B4" w:rsidP="00D75892">
      <w:pPr>
        <w:ind w:right="-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Annual Meeting &amp; October 2013 Executive Committee Meeting Minutes</w:t>
      </w:r>
      <w:r>
        <w:rPr>
          <w:rFonts w:ascii="Times New Roman" w:hAnsi="Times New Roman"/>
          <w:b/>
          <w:smallCap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Oregon State Bar Sustainable Future Section</w:t>
      </w:r>
      <w:r>
        <w:rPr>
          <w:rFonts w:ascii="Times New Roman" w:hAnsi="Times New Roman"/>
          <w:sz w:val="24"/>
          <w:szCs w:val="24"/>
        </w:rPr>
        <w:br/>
        <w:t>October 15, 2013, 9:30 AM</w:t>
      </w:r>
    </w:p>
    <w:p w:rsidR="00701B99" w:rsidRDefault="002026B4" w:rsidP="00D75892">
      <w:pPr>
        <w:ind w:right="-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White </w:t>
      </w:r>
      <w:proofErr w:type="gramStart"/>
      <w:r>
        <w:rPr>
          <w:rFonts w:ascii="Times New Roman" w:hAnsi="Times New Roman"/>
          <w:sz w:val="24"/>
          <w:szCs w:val="24"/>
        </w:rPr>
        <w:t>Summers</w:t>
      </w:r>
      <w:proofErr w:type="gramEnd"/>
      <w:r>
        <w:rPr>
          <w:rFonts w:ascii="Times New Roman" w:hAnsi="Times New Roman"/>
          <w:sz w:val="24"/>
          <w:szCs w:val="24"/>
        </w:rPr>
        <w:t>, 805 SW Broadway, Suite 2440, Portland</w:t>
      </w:r>
      <w:r>
        <w:rPr>
          <w:rFonts w:ascii="Times New Roman" w:hAnsi="Times New Roman"/>
          <w:sz w:val="24"/>
          <w:szCs w:val="24"/>
        </w:rPr>
        <w:br/>
      </w:r>
    </w:p>
    <w:p w:rsidR="00701B99" w:rsidRDefault="002026B4" w:rsidP="00D75892">
      <w:pPr>
        <w:ind w:right="-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</w:p>
    <w:p w:rsidR="00701B99" w:rsidRDefault="00701B99" w:rsidP="00D75892">
      <w:pPr>
        <w:ind w:right="-720"/>
        <w:rPr>
          <w:rFonts w:ascii="Times New Roman" w:hAnsi="Times New Roman"/>
          <w:sz w:val="24"/>
          <w:szCs w:val="24"/>
        </w:rPr>
      </w:pP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Present: Janna Aginsky, Dick Roy, Michelle Slater, </w:t>
      </w:r>
      <w:r>
        <w:rPr>
          <w:rFonts w:ascii="Times New Roman" w:hAnsi="Times New Roman"/>
          <w:sz w:val="24"/>
          <w:szCs w:val="24"/>
        </w:rPr>
        <w:t>Jim Kennedy, Ann McQuesten, Robin Seifried, Diane Henkels</w:t>
      </w:r>
    </w:p>
    <w:p w:rsidR="00701B99" w:rsidRDefault="00701B99" w:rsidP="00D75892">
      <w:pPr>
        <w:ind w:right="-720"/>
        <w:rPr>
          <w:rFonts w:ascii="Times New Roman" w:hAnsi="Times New Roman"/>
          <w:sz w:val="24"/>
          <w:szCs w:val="24"/>
        </w:rPr>
      </w:pP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Guest: Perry </w:t>
      </w:r>
      <w:proofErr w:type="spellStart"/>
      <w:r>
        <w:rPr>
          <w:rFonts w:ascii="Times New Roman" w:hAnsi="Times New Roman"/>
          <w:sz w:val="24"/>
          <w:szCs w:val="24"/>
        </w:rPr>
        <w:t>Salzhauer</w:t>
      </w:r>
      <w:proofErr w:type="spellEnd"/>
      <w:r>
        <w:rPr>
          <w:rFonts w:ascii="Times New Roman" w:hAnsi="Times New Roman"/>
          <w:sz w:val="24"/>
          <w:szCs w:val="24"/>
        </w:rPr>
        <w:t xml:space="preserve"> and Monique Hawthorne, Section members</w:t>
      </w:r>
    </w:p>
    <w:p w:rsidR="00701B99" w:rsidRDefault="00701B99" w:rsidP="00D75892">
      <w:pPr>
        <w:ind w:right="-720"/>
        <w:rPr>
          <w:rFonts w:ascii="Times New Roman" w:hAnsi="Times New Roman"/>
          <w:sz w:val="24"/>
          <w:szCs w:val="24"/>
        </w:rPr>
      </w:pP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 Bobby Mauger, Dallas DeLuca</w:t>
      </w:r>
    </w:p>
    <w:p w:rsidR="00701B99" w:rsidRDefault="00701B99" w:rsidP="00D75892">
      <w:pPr>
        <w:ind w:right="-720"/>
        <w:rPr>
          <w:rFonts w:ascii="Times New Roman" w:hAnsi="Times New Roman"/>
          <w:b/>
          <w:sz w:val="24"/>
          <w:szCs w:val="24"/>
          <w:u w:val="single"/>
        </w:rPr>
      </w:pP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2013 Annual Meeting</w:t>
      </w:r>
    </w:p>
    <w:p w:rsidR="00701B99" w:rsidRDefault="00701B99" w:rsidP="00D75892">
      <w:pPr>
        <w:ind w:right="-720"/>
        <w:rPr>
          <w:rFonts w:ascii="Times New Roman" w:hAnsi="Times New Roman"/>
          <w:sz w:val="24"/>
          <w:szCs w:val="24"/>
        </w:rPr>
      </w:pP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Chair’s Report</w:t>
      </w:r>
      <w:r>
        <w:rPr>
          <w:rFonts w:ascii="Times New Roman" w:hAnsi="Times New Roman"/>
          <w:sz w:val="24"/>
          <w:szCs w:val="24"/>
        </w:rPr>
        <w:t>:</w:t>
      </w: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Michelle Slater reviewed the year’s activities and achieveme</w:t>
      </w:r>
      <w:r>
        <w:rPr>
          <w:rFonts w:ascii="Times New Roman" w:hAnsi="Times New Roman"/>
          <w:sz w:val="24"/>
          <w:szCs w:val="24"/>
        </w:rPr>
        <w:t>nts.  The annual report is attached hereto.</w:t>
      </w:r>
    </w:p>
    <w:p w:rsidR="00701B99" w:rsidRDefault="00701B99" w:rsidP="00D75892">
      <w:pPr>
        <w:ind w:right="-720"/>
        <w:rPr>
          <w:rFonts w:ascii="Times New Roman" w:hAnsi="Times New Roman"/>
          <w:sz w:val="24"/>
          <w:szCs w:val="24"/>
        </w:rPr>
      </w:pP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Treasurer’s Report</w:t>
      </w:r>
      <w:r>
        <w:rPr>
          <w:rFonts w:ascii="Times New Roman" w:hAnsi="Times New Roman"/>
          <w:sz w:val="24"/>
          <w:szCs w:val="24"/>
        </w:rPr>
        <w:t>:</w:t>
      </w: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Robin Seifried reported on the budget.  The 2014 budget was approved in a previous meeting.  The most expensive portion of the budget is the cost paid to the bar for member </w:t>
      </w:r>
      <w:proofErr w:type="gramStart"/>
      <w:r>
        <w:rPr>
          <w:rFonts w:ascii="Times New Roman" w:hAnsi="Times New Roman"/>
          <w:sz w:val="24"/>
          <w:szCs w:val="24"/>
        </w:rPr>
        <w:t>services</w:t>
      </w:r>
      <w:proofErr w:type="gramEnd"/>
      <w:r>
        <w:rPr>
          <w:rFonts w:ascii="Times New Roman" w:hAnsi="Times New Roman"/>
          <w:sz w:val="24"/>
          <w:szCs w:val="24"/>
        </w:rPr>
        <w:t xml:space="preserve"> (currentl</w:t>
      </w:r>
      <w:r>
        <w:rPr>
          <w:rFonts w:ascii="Times New Roman" w:hAnsi="Times New Roman"/>
          <w:sz w:val="24"/>
          <w:szCs w:val="24"/>
        </w:rPr>
        <w:t>y 6.50, increasing to $8.00 for 2014).</w:t>
      </w:r>
    </w:p>
    <w:p w:rsidR="00701B99" w:rsidRDefault="00701B99" w:rsidP="00D75892">
      <w:pPr>
        <w:ind w:right="-720"/>
        <w:rPr>
          <w:rFonts w:ascii="Times New Roman" w:hAnsi="Times New Roman"/>
          <w:sz w:val="24"/>
          <w:szCs w:val="24"/>
        </w:rPr>
      </w:pP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Nominating Committee Report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Michelle reviewed the recommendation of the Nominating Committee for reconstituting the membership of the Executive Committee in 2014.  The committee’s report is attached hereto.  Dick R</w:t>
      </w:r>
      <w:r>
        <w:rPr>
          <w:rFonts w:ascii="Times New Roman" w:hAnsi="Times New Roman"/>
          <w:sz w:val="24"/>
          <w:szCs w:val="24"/>
        </w:rPr>
        <w:t>oy moved to approve the report; it received unanimous approval of the members present.</w:t>
      </w:r>
    </w:p>
    <w:p w:rsidR="00701B99" w:rsidRDefault="00701B99" w:rsidP="00D75892">
      <w:pPr>
        <w:ind w:right="-720"/>
        <w:rPr>
          <w:rFonts w:ascii="Times New Roman" w:hAnsi="Times New Roman"/>
          <w:sz w:val="24"/>
          <w:szCs w:val="24"/>
        </w:rPr>
      </w:pP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 was sought; none was offered.</w:t>
      </w:r>
    </w:p>
    <w:p w:rsidR="00701B99" w:rsidRDefault="00701B99" w:rsidP="00D75892">
      <w:pPr>
        <w:ind w:right="-720"/>
        <w:rPr>
          <w:rFonts w:ascii="Times New Roman" w:hAnsi="Times New Roman"/>
          <w:sz w:val="24"/>
          <w:szCs w:val="24"/>
        </w:rPr>
      </w:pP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adjourned at 9:50.</w:t>
      </w:r>
    </w:p>
    <w:p w:rsidR="00701B99" w:rsidRDefault="00701B99" w:rsidP="00D75892">
      <w:pPr>
        <w:ind w:right="-720"/>
        <w:rPr>
          <w:rFonts w:ascii="Times New Roman" w:hAnsi="Times New Roman"/>
          <w:sz w:val="24"/>
          <w:szCs w:val="24"/>
        </w:rPr>
      </w:pPr>
    </w:p>
    <w:p w:rsidR="00701B99" w:rsidRDefault="00701B99" w:rsidP="00D75892">
      <w:pPr>
        <w:ind w:right="-720"/>
        <w:rPr>
          <w:rFonts w:ascii="Times New Roman" w:hAnsi="Times New Roman"/>
          <w:b/>
          <w:sz w:val="24"/>
          <w:szCs w:val="24"/>
          <w:u w:val="single"/>
        </w:rPr>
      </w:pPr>
    </w:p>
    <w:p w:rsidR="00701B99" w:rsidRDefault="002026B4" w:rsidP="00D75892">
      <w:pPr>
        <w:ind w:right="-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October 2013 EC Meeting</w:t>
      </w:r>
    </w:p>
    <w:p w:rsidR="00701B99" w:rsidRDefault="00701B99" w:rsidP="00D75892">
      <w:pPr>
        <w:ind w:right="-720"/>
        <w:rPr>
          <w:rFonts w:ascii="Times New Roman" w:hAnsi="Times New Roman"/>
          <w:sz w:val="24"/>
          <w:szCs w:val="24"/>
        </w:rPr>
      </w:pP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Approval of the September 2013 EC Meeting Minutes</w:t>
      </w:r>
      <w:r>
        <w:rPr>
          <w:rFonts w:ascii="Times New Roman" w:hAnsi="Times New Roman"/>
          <w:sz w:val="24"/>
          <w:szCs w:val="24"/>
        </w:rPr>
        <w:t>:</w:t>
      </w: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agenda item was postponed to the November EC meeting.</w:t>
      </w:r>
    </w:p>
    <w:p w:rsidR="00701B99" w:rsidRDefault="00701B99" w:rsidP="00D75892">
      <w:pPr>
        <w:ind w:right="-720"/>
        <w:rPr>
          <w:rFonts w:ascii="Times New Roman" w:hAnsi="Times New Roman"/>
          <w:sz w:val="24"/>
          <w:szCs w:val="24"/>
        </w:rPr>
      </w:pP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Partners in Sustainability</w:t>
      </w:r>
      <w:r>
        <w:rPr>
          <w:rFonts w:ascii="Times New Roman" w:hAnsi="Times New Roman"/>
          <w:sz w:val="24"/>
          <w:szCs w:val="24"/>
        </w:rPr>
        <w:t>:</w:t>
      </w: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Dick recommended a new committee be constituted to address the Partners program, rather than have it be part of the Awards committee. Diane volunteered </w:t>
      </w:r>
    </w:p>
    <w:p w:rsidR="00701B99" w:rsidRDefault="00701B99" w:rsidP="00D75892">
      <w:pPr>
        <w:ind w:right="-720"/>
        <w:rPr>
          <w:rFonts w:ascii="Times New Roman" w:hAnsi="Times New Roman"/>
          <w:sz w:val="24"/>
          <w:szCs w:val="24"/>
        </w:rPr>
      </w:pPr>
    </w:p>
    <w:p w:rsidR="00701B99" w:rsidRDefault="00701B99" w:rsidP="00D75892">
      <w:pPr>
        <w:ind w:right="-720"/>
        <w:rPr>
          <w:rFonts w:ascii="Times New Roman" w:hAnsi="Times New Roman"/>
          <w:sz w:val="24"/>
          <w:szCs w:val="24"/>
          <w:u w:val="single"/>
        </w:rPr>
      </w:pP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Proposal to Allow </w:t>
      </w:r>
      <w:r>
        <w:rPr>
          <w:rFonts w:ascii="Times New Roman" w:hAnsi="Times New Roman"/>
          <w:sz w:val="24"/>
          <w:szCs w:val="24"/>
          <w:u w:val="single"/>
        </w:rPr>
        <w:t>Law Students Free Membership</w:t>
      </w:r>
      <w:r>
        <w:rPr>
          <w:rFonts w:ascii="Times New Roman" w:hAnsi="Times New Roman"/>
          <w:sz w:val="24"/>
          <w:szCs w:val="24"/>
        </w:rPr>
        <w:t>:</w:t>
      </w: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Members voiced support for this idea, which currently is being implement</w:t>
      </w:r>
      <w:r w:rsidR="00D75892">
        <w:rPr>
          <w:rFonts w:ascii="Times New Roman" w:hAnsi="Times New Roman"/>
          <w:sz w:val="24"/>
          <w:szCs w:val="24"/>
        </w:rPr>
        <w:t>ed by the Animal Law Sect</w:t>
      </w:r>
      <w:r>
        <w:rPr>
          <w:rFonts w:ascii="Times New Roman" w:hAnsi="Times New Roman"/>
          <w:sz w:val="24"/>
          <w:szCs w:val="24"/>
        </w:rPr>
        <w:t>i</w:t>
      </w:r>
      <w:r w:rsidR="00D7589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n, but also voiced concerns that doing so would require the Section to pay the member services fee ($8.00) for every law student,</w:t>
      </w:r>
      <w:r>
        <w:rPr>
          <w:rFonts w:ascii="Times New Roman" w:hAnsi="Times New Roman"/>
          <w:sz w:val="24"/>
          <w:szCs w:val="24"/>
        </w:rPr>
        <w:t xml:space="preserve"> something our section’s finances could not sustain.  The committee decided to offer memberships to law students at $8.00 to cover the member services fee.  Perry </w:t>
      </w:r>
      <w:proofErr w:type="spellStart"/>
      <w:r>
        <w:rPr>
          <w:rFonts w:ascii="Times New Roman" w:hAnsi="Times New Roman"/>
          <w:sz w:val="24"/>
          <w:szCs w:val="24"/>
        </w:rPr>
        <w:t>Salzhauer</w:t>
      </w:r>
      <w:proofErr w:type="spellEnd"/>
      <w:r>
        <w:rPr>
          <w:rFonts w:ascii="Times New Roman" w:hAnsi="Times New Roman"/>
          <w:sz w:val="24"/>
          <w:szCs w:val="24"/>
        </w:rPr>
        <w:t xml:space="preserve"> offered to notify L&amp;C students about this opportunity.  Janna and Michelle will coo</w:t>
      </w:r>
      <w:r>
        <w:rPr>
          <w:rFonts w:ascii="Times New Roman" w:hAnsi="Times New Roman"/>
          <w:sz w:val="24"/>
          <w:szCs w:val="24"/>
        </w:rPr>
        <w:t>rdinate notifications to the other law schools.  The committee also discussed past efforts to establish a relationship with law students, which have met with mixed success.</w:t>
      </w:r>
    </w:p>
    <w:p w:rsidR="00701B99" w:rsidRDefault="00701B99" w:rsidP="00D75892">
      <w:pPr>
        <w:ind w:right="-720"/>
        <w:rPr>
          <w:rFonts w:ascii="Times New Roman" w:hAnsi="Times New Roman"/>
          <w:sz w:val="24"/>
          <w:szCs w:val="24"/>
        </w:rPr>
      </w:pP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Report on Effect of Keller Opinion on Section Activities</w:t>
      </w:r>
      <w:r>
        <w:rPr>
          <w:rFonts w:ascii="Times New Roman" w:hAnsi="Times New Roman"/>
          <w:sz w:val="24"/>
          <w:szCs w:val="24"/>
        </w:rPr>
        <w:t>:</w:t>
      </w: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report was postpone</w:t>
      </w:r>
      <w:r>
        <w:rPr>
          <w:rFonts w:ascii="Times New Roman" w:hAnsi="Times New Roman"/>
          <w:sz w:val="24"/>
          <w:szCs w:val="24"/>
        </w:rPr>
        <w:t>d to the upcoming Executive Committee meeting.</w:t>
      </w:r>
    </w:p>
    <w:p w:rsidR="00701B99" w:rsidRDefault="00701B99" w:rsidP="00D75892">
      <w:pPr>
        <w:ind w:right="-720"/>
        <w:rPr>
          <w:rFonts w:ascii="Times New Roman" w:hAnsi="Times New Roman"/>
          <w:sz w:val="24"/>
          <w:szCs w:val="24"/>
        </w:rPr>
      </w:pP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Update on OSB Carbon Footprint</w:t>
      </w:r>
      <w:r>
        <w:rPr>
          <w:rFonts w:ascii="Times New Roman" w:hAnsi="Times New Roman"/>
          <w:sz w:val="24"/>
          <w:szCs w:val="24"/>
        </w:rPr>
        <w:t>:</w:t>
      </w: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OSB may be getting a solar assessment, but currently is getting an ownership assessment of the building, so this will be done first.</w:t>
      </w: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Diane would like a subcommittee on the OSB </w:t>
      </w:r>
      <w:r>
        <w:rPr>
          <w:rFonts w:ascii="Times New Roman" w:hAnsi="Times New Roman"/>
          <w:sz w:val="24"/>
          <w:szCs w:val="24"/>
        </w:rPr>
        <w:t>efforts for 2014.</w:t>
      </w:r>
    </w:p>
    <w:p w:rsidR="00701B99" w:rsidRDefault="00701B99" w:rsidP="00D75892">
      <w:pPr>
        <w:ind w:right="-720"/>
        <w:rPr>
          <w:rFonts w:ascii="Times New Roman" w:hAnsi="Times New Roman"/>
          <w:sz w:val="24"/>
          <w:szCs w:val="24"/>
        </w:rPr>
      </w:pP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Report on Activity of OSB Land Trust Program</w:t>
      </w:r>
      <w:r>
        <w:rPr>
          <w:rFonts w:ascii="Times New Roman" w:hAnsi="Times New Roman"/>
          <w:sz w:val="24"/>
          <w:szCs w:val="24"/>
        </w:rPr>
        <w:t>:</w:t>
      </w: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Organizers Paul </w:t>
      </w:r>
      <w:proofErr w:type="spellStart"/>
      <w:r>
        <w:rPr>
          <w:rFonts w:ascii="Times New Roman" w:hAnsi="Times New Roman"/>
          <w:sz w:val="24"/>
          <w:szCs w:val="24"/>
        </w:rPr>
        <w:t>Majkut</w:t>
      </w:r>
      <w:proofErr w:type="spellEnd"/>
      <w:r>
        <w:rPr>
          <w:rFonts w:ascii="Times New Roman" w:hAnsi="Times New Roman"/>
          <w:sz w:val="24"/>
          <w:szCs w:val="24"/>
        </w:rPr>
        <w:t xml:space="preserve"> and Nancy </w:t>
      </w:r>
      <w:proofErr w:type="spellStart"/>
      <w:r>
        <w:rPr>
          <w:rFonts w:ascii="Times New Roman" w:hAnsi="Times New Roman"/>
          <w:sz w:val="24"/>
          <w:szCs w:val="24"/>
        </w:rPr>
        <w:t>Duncrack</w:t>
      </w:r>
      <w:proofErr w:type="spellEnd"/>
      <w:r>
        <w:rPr>
          <w:rFonts w:ascii="Times New Roman" w:hAnsi="Times New Roman"/>
          <w:sz w:val="24"/>
          <w:szCs w:val="24"/>
        </w:rPr>
        <w:t xml:space="preserve"> are preparing to submit to the Bar the pro bono land trust program they and others have been organizing.  Diane Henkels and Janna Aginsky have been </w:t>
      </w:r>
      <w:r>
        <w:rPr>
          <w:rFonts w:ascii="Times New Roman" w:hAnsi="Times New Roman"/>
          <w:sz w:val="24"/>
          <w:szCs w:val="24"/>
        </w:rPr>
        <w:t>assisting the organizers. The Bar inquired about training for the volunteer attorneys.  Diane suggested that the Section could offer a program that would meet the training requirements.  Janna indicated it remained unclear what type and how much training w</w:t>
      </w:r>
      <w:r>
        <w:rPr>
          <w:rFonts w:ascii="Times New Roman" w:hAnsi="Times New Roman"/>
          <w:sz w:val="24"/>
          <w:szCs w:val="24"/>
        </w:rPr>
        <w:t>ould be required.</w:t>
      </w:r>
    </w:p>
    <w:p w:rsidR="00701B99" w:rsidRDefault="00701B99" w:rsidP="00D75892">
      <w:pPr>
        <w:ind w:right="-720"/>
        <w:rPr>
          <w:rFonts w:ascii="Times New Roman" w:hAnsi="Times New Roman"/>
          <w:sz w:val="24"/>
          <w:szCs w:val="24"/>
        </w:rPr>
      </w:pPr>
    </w:p>
    <w:p w:rsidR="00701B99" w:rsidRPr="00D75892" w:rsidRDefault="00D75892" w:rsidP="00D75892">
      <w:pPr>
        <w:ind w:right="-720"/>
        <w:rPr>
          <w:rFonts w:ascii="Times New Roman" w:hAnsi="Times New Roman"/>
          <w:sz w:val="24"/>
          <w:szCs w:val="24"/>
        </w:rPr>
      </w:pPr>
      <w:r w:rsidRPr="00D75892">
        <w:rPr>
          <w:rFonts w:ascii="Times New Roman" w:hAnsi="Times New Roman"/>
          <w:sz w:val="24"/>
          <w:szCs w:val="24"/>
          <w:u w:val="single"/>
        </w:rPr>
        <w:t>Report on Activities of ALA Sustainability Committee</w:t>
      </w:r>
      <w:r w:rsidR="002026B4" w:rsidRPr="00D75892">
        <w:rPr>
          <w:rFonts w:ascii="Times New Roman" w:hAnsi="Times New Roman"/>
          <w:sz w:val="24"/>
          <w:szCs w:val="24"/>
        </w:rPr>
        <w:t>:</w:t>
      </w:r>
    </w:p>
    <w:p w:rsidR="00D75892" w:rsidRDefault="00D75892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Janna’s report on the activities of the ALA Sustainability Committee was postponed.</w:t>
      </w:r>
    </w:p>
    <w:p w:rsidR="00701B99" w:rsidRDefault="00D75892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Report and Discussion of 2013 Law Firm Leadership Award Presentation</w:t>
      </w:r>
      <w:r>
        <w:rPr>
          <w:rFonts w:ascii="Times New Roman" w:hAnsi="Times New Roman"/>
          <w:sz w:val="24"/>
          <w:szCs w:val="24"/>
        </w:rPr>
        <w:t>:</w:t>
      </w: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Jennifer Gates described the Markowitz firm’s request to have the </w:t>
      </w:r>
      <w:r>
        <w:rPr>
          <w:rFonts w:ascii="Times New Roman" w:hAnsi="Times New Roman"/>
          <w:sz w:val="24"/>
          <w:szCs w:val="24"/>
        </w:rPr>
        <w:t>award presented at the firm’s annual Sustainability Fair, which is a firm event for attorneys and staff to learn about and promote the firm’s ongoing and upcoming efforts to operate more sustainably.  The Executive Committee discussed this format.  There w</w:t>
      </w:r>
      <w:r>
        <w:rPr>
          <w:rFonts w:ascii="Times New Roman" w:hAnsi="Times New Roman"/>
          <w:sz w:val="24"/>
          <w:szCs w:val="24"/>
        </w:rPr>
        <w:t>as general support for the format.  Janna inquired whether arranging a speaker might be worthwhile as well.  Jennifer and Michelle will work with Markowitz to plan the event.</w:t>
      </w:r>
    </w:p>
    <w:p w:rsidR="00701B99" w:rsidRDefault="00701B99" w:rsidP="00D75892">
      <w:pPr>
        <w:ind w:right="-720"/>
        <w:rPr>
          <w:rFonts w:ascii="Times New Roman" w:hAnsi="Times New Roman"/>
          <w:sz w:val="24"/>
          <w:szCs w:val="24"/>
        </w:rPr>
      </w:pP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Discussion of Potential Year-End Event</w:t>
      </w:r>
      <w:r>
        <w:rPr>
          <w:rFonts w:ascii="Times New Roman" w:hAnsi="Times New Roman"/>
          <w:sz w:val="24"/>
          <w:szCs w:val="24"/>
        </w:rPr>
        <w:t>:</w:t>
      </w: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Michelle, Dick and Jim discussed a poten</w:t>
      </w:r>
      <w:r>
        <w:rPr>
          <w:rFonts w:ascii="Times New Roman" w:hAnsi="Times New Roman"/>
          <w:sz w:val="24"/>
          <w:szCs w:val="24"/>
        </w:rPr>
        <w:t xml:space="preserve">tial dinner or other event to welcome new EC members and thank outgoing EC members.  Diane noted that the ENR section routinely has a similar event.  Michelle will send out an email to EC members to schedule the event.  All section members will be invited </w:t>
      </w:r>
      <w:r>
        <w:rPr>
          <w:rFonts w:ascii="Times New Roman" w:hAnsi="Times New Roman"/>
          <w:sz w:val="24"/>
          <w:szCs w:val="24"/>
        </w:rPr>
        <w:t>by email invitation once the event is planned.</w:t>
      </w:r>
    </w:p>
    <w:p w:rsidR="00701B99" w:rsidRDefault="00701B99" w:rsidP="00D75892">
      <w:pPr>
        <w:ind w:right="-720"/>
        <w:rPr>
          <w:rFonts w:ascii="Times New Roman" w:hAnsi="Times New Roman"/>
          <w:sz w:val="24"/>
          <w:szCs w:val="24"/>
        </w:rPr>
      </w:pPr>
    </w:p>
    <w:p w:rsidR="00701B99" w:rsidRDefault="00D75892" w:rsidP="00D75892">
      <w:pPr>
        <w:pStyle w:val="Body1"/>
        <w:spacing w:after="0"/>
        <w:ind w:right="-720"/>
        <w:rPr>
          <w:rFonts w:ascii="Times New Roman" w:hAnsi="Times New Roman"/>
          <w:szCs w:val="24"/>
        </w:rPr>
      </w:pPr>
      <w:r w:rsidRPr="00D75892">
        <w:rPr>
          <w:rFonts w:ascii="Times New Roman" w:hAnsi="Times New Roman"/>
          <w:szCs w:val="24"/>
        </w:rPr>
        <w:t>Next EC Meeting, Novembe</w:t>
      </w:r>
      <w:r w:rsidR="002026B4" w:rsidRPr="00D75892">
        <w:rPr>
          <w:rFonts w:ascii="Times New Roman" w:hAnsi="Times New Roman"/>
          <w:szCs w:val="24"/>
        </w:rPr>
        <w:t xml:space="preserve">r </w:t>
      </w:r>
      <w:r w:rsidRPr="00D75892">
        <w:rPr>
          <w:rFonts w:ascii="Times New Roman" w:hAnsi="Times New Roman"/>
          <w:szCs w:val="24"/>
        </w:rPr>
        <w:t xml:space="preserve">19; </w:t>
      </w:r>
      <w:r w:rsidR="002026B4" w:rsidRPr="00D75892">
        <w:rPr>
          <w:rFonts w:ascii="Times New Roman" w:hAnsi="Times New Roman"/>
          <w:szCs w:val="24"/>
        </w:rPr>
        <w:t xml:space="preserve">9:30 @ </w:t>
      </w:r>
      <w:r w:rsidRPr="00D75892">
        <w:rPr>
          <w:rFonts w:ascii="Times New Roman" w:hAnsi="Times New Roman"/>
          <w:szCs w:val="24"/>
        </w:rPr>
        <w:t>White Summers (805 SW Broadway, Suite</w:t>
      </w:r>
      <w:r>
        <w:rPr>
          <w:rFonts w:ascii="Times New Roman" w:hAnsi="Times New Roman"/>
          <w:szCs w:val="24"/>
        </w:rPr>
        <w:t xml:space="preserve"> 2440)</w:t>
      </w:r>
    </w:p>
    <w:p w:rsidR="00D75892" w:rsidRDefault="00D75892" w:rsidP="00D75892">
      <w:pPr>
        <w:ind w:right="-720"/>
        <w:rPr>
          <w:rFonts w:ascii="Times New Roman" w:hAnsi="Times New Roman"/>
          <w:sz w:val="24"/>
          <w:szCs w:val="24"/>
        </w:rPr>
      </w:pPr>
    </w:p>
    <w:p w:rsidR="00701B99" w:rsidRDefault="002026B4" w:rsidP="00D75892">
      <w:pPr>
        <w:ind w:right="-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The meeting was adjourned at 10:35.</w:t>
      </w:r>
    </w:p>
    <w:p w:rsidR="00D75892" w:rsidRDefault="00D75892">
      <w:pPr>
        <w:ind w:right="-720"/>
        <w:rPr>
          <w:rFonts w:ascii="Times New Roman" w:hAnsi="Times New Roman"/>
          <w:sz w:val="24"/>
          <w:szCs w:val="24"/>
        </w:rPr>
      </w:pPr>
    </w:p>
    <w:sectPr w:rsidR="00D7589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B4" w:rsidRDefault="002026B4">
      <w:r>
        <w:separator/>
      </w:r>
    </w:p>
  </w:endnote>
  <w:endnote w:type="continuationSeparator" w:id="0">
    <w:p w:rsidR="002026B4" w:rsidRDefault="0020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669238322"/>
      <w:docPartObj>
        <w:docPartGallery w:val="Page Numbers (Top of Page)"/>
        <w:docPartUnique/>
      </w:docPartObj>
    </w:sdtPr>
    <w:sdtEndPr/>
    <w:sdtContent>
      <w:p w:rsidR="00701B99" w:rsidRDefault="002026B4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 xml:space="preserve">Page </w:t>
        </w:r>
        <w:r>
          <w:rPr>
            <w:rFonts w:ascii="Times New Roman" w:hAnsi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/>
            <w:b/>
            <w:bCs/>
            <w:sz w:val="24"/>
            <w:szCs w:val="24"/>
          </w:rPr>
          <w:instrText xml:space="preserve"> PAGE </w:instrText>
        </w:r>
        <w:r>
          <w:rPr>
            <w:rFonts w:ascii="Times New Roman" w:hAnsi="Times New Roman"/>
            <w:b/>
            <w:bCs/>
            <w:sz w:val="24"/>
            <w:szCs w:val="24"/>
          </w:rPr>
          <w:fldChar w:fldCharType="separate"/>
        </w:r>
        <w:r w:rsidR="00D75892">
          <w:rPr>
            <w:rFonts w:ascii="Times New Roman" w:hAnsi="Times New Roman"/>
            <w:b/>
            <w:bCs/>
            <w:noProof/>
            <w:sz w:val="24"/>
            <w:szCs w:val="24"/>
          </w:rPr>
          <w:t>2</w:t>
        </w:r>
        <w:r>
          <w:rPr>
            <w:rFonts w:ascii="Times New Roman" w:hAnsi="Times New Roman"/>
            <w:b/>
            <w:bCs/>
            <w:sz w:val="24"/>
            <w:szCs w:val="24"/>
          </w:rPr>
          <w:fldChar w:fldCharType="end"/>
        </w:r>
        <w:r>
          <w:rPr>
            <w:rFonts w:ascii="Times New Roman" w:hAnsi="Times New Roman"/>
            <w:sz w:val="24"/>
            <w:szCs w:val="24"/>
          </w:rPr>
          <w:t xml:space="preserve"> of </w:t>
        </w:r>
        <w:r>
          <w:rPr>
            <w:rFonts w:ascii="Times New Roman" w:hAnsi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/>
            <w:b/>
            <w:bCs/>
            <w:sz w:val="24"/>
            <w:szCs w:val="24"/>
          </w:rPr>
          <w:instrText xml:space="preserve"> NUMPAGES  </w:instrText>
        </w:r>
        <w:r>
          <w:rPr>
            <w:rFonts w:ascii="Times New Roman" w:hAnsi="Times New Roman"/>
            <w:b/>
            <w:bCs/>
            <w:sz w:val="24"/>
            <w:szCs w:val="24"/>
          </w:rPr>
          <w:fldChar w:fldCharType="separate"/>
        </w:r>
        <w:r w:rsidR="00D75892">
          <w:rPr>
            <w:rFonts w:ascii="Times New Roman" w:hAnsi="Times New Roman"/>
            <w:b/>
            <w:bCs/>
            <w:noProof/>
            <w:sz w:val="24"/>
            <w:szCs w:val="24"/>
          </w:rPr>
          <w:t>2</w:t>
        </w:r>
        <w:r>
          <w:rPr>
            <w:rFonts w:ascii="Times New Roman" w:hAnsi="Times New Roman"/>
            <w:b/>
            <w:bCs/>
            <w:sz w:val="24"/>
            <w:szCs w:val="24"/>
          </w:rPr>
          <w:fldChar w:fldCharType="end"/>
        </w:r>
      </w:p>
    </w:sdtContent>
  </w:sdt>
  <w:p w:rsidR="00701B99" w:rsidRDefault="00701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B4" w:rsidRDefault="002026B4">
      <w:r>
        <w:separator/>
      </w:r>
    </w:p>
  </w:footnote>
  <w:footnote w:type="continuationSeparator" w:id="0">
    <w:p w:rsidR="002026B4" w:rsidRDefault="00202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99"/>
    <w:rsid w:val="002026B4"/>
    <w:rsid w:val="00701B99"/>
    <w:rsid w:val="00D7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/>
      <w:sz w:val="22"/>
      <w:szCs w:val="22"/>
    </w:rPr>
  </w:style>
  <w:style w:type="paragraph" w:customStyle="1" w:styleId="Body1">
    <w:name w:val="Body 1"/>
    <w:pPr>
      <w:spacing w:after="200" w:line="276" w:lineRule="auto"/>
      <w:outlineLvl w:val="0"/>
    </w:pPr>
    <w:rPr>
      <w:rFonts w:ascii="Arial" w:eastAsia="Arial Unicode MS" w:hAnsi="Arial"/>
      <w:color w:val="00000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/>
      <w:sz w:val="22"/>
      <w:szCs w:val="22"/>
    </w:rPr>
  </w:style>
  <w:style w:type="paragraph" w:customStyle="1" w:styleId="Body1">
    <w:name w:val="Body 1"/>
    <w:pPr>
      <w:spacing w:after="200" w:line="276" w:lineRule="auto"/>
      <w:outlineLvl w:val="0"/>
    </w:pPr>
    <w:rPr>
      <w:rFonts w:ascii="Arial" w:eastAsia="Arial Unicode MS" w:hAnsi="Arial"/>
      <w:color w:val="00000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Gates</dc:creator>
  <cp:lastModifiedBy>mslater</cp:lastModifiedBy>
  <cp:revision>2</cp:revision>
  <dcterms:created xsi:type="dcterms:W3CDTF">2013-11-18T21:38:00Z</dcterms:created>
  <dcterms:modified xsi:type="dcterms:W3CDTF">2013-11-18T21:38:00Z</dcterms:modified>
  <cp:version>0</cp:version>
</cp:coreProperties>
</file>